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D" w:rsidRPr="00D479F0" w:rsidRDefault="00F54934" w:rsidP="00D479F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F0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E93903" w:rsidRPr="00D479F0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34157A" w:rsidRPr="00D479F0">
        <w:rPr>
          <w:rFonts w:ascii="Times New Roman" w:hAnsi="Times New Roman" w:cs="Times New Roman"/>
          <w:b/>
          <w:sz w:val="28"/>
          <w:szCs w:val="28"/>
        </w:rPr>
        <w:t xml:space="preserve"> региональной методической служб</w:t>
      </w:r>
      <w:r w:rsidR="00E93903" w:rsidRPr="00D479F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34157A" w:rsidRPr="00D4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903" w:rsidRPr="00D479F0">
        <w:rPr>
          <w:rFonts w:ascii="Times New Roman" w:hAnsi="Times New Roman" w:cs="Times New Roman"/>
          <w:b/>
          <w:sz w:val="28"/>
          <w:szCs w:val="28"/>
        </w:rPr>
        <w:br/>
        <w:t>в Ленинградской области на 2018-2020 годы</w:t>
      </w:r>
      <w:r w:rsidR="0034157A" w:rsidRPr="00D4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6ED" w:rsidRPr="00D479F0" w:rsidRDefault="00AB06ED" w:rsidP="00D479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E93903" w:rsidRPr="00D479F0" w:rsidRDefault="00E93903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29.12.2012 № 273-ФЗ "Об образовании в Российской Федерации" (далее - "Федеральный закон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273-ФЗ") на региональном уровне к настоящему времени создана нормативно-правовая база, обеспечивающая системное регулирование вопросов повышения квалификации и методического сопровождения педагогических кадров. Комитетом общего и профессионального развития Ленинградской области (далее – Комитет)  приняты комплексные меры по повышению эффективности инновационной деятельности в региональной системе образования. В целях стимулирования деятельности педагогических работников и общеобразовательных организаций на создание и внедрение инновационных продуктов, обеспечивающих современное качество образовательных результатов, в  регионе  утверждена Концепция региональной системы оценки и управления качеством образования Ленинградской области, сформирован Межведомственн</w:t>
      </w:r>
      <w:r w:rsid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</w:t>
      </w:r>
      <w:r w:rsid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совет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оценки и управления качеством образования.</w:t>
      </w:r>
    </w:p>
    <w:p w:rsidR="009808E7" w:rsidRPr="00D479F0" w:rsidRDefault="00E93903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 региональной методической службы  в Ленинградской области на 2018-2020 годы (далее – Концепция) </w:t>
      </w:r>
      <w:r w:rsidR="00AB06ED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методологические, организационные, содержательные и процессуальные основы</w:t>
      </w:r>
      <w:r w:rsidR="009808E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системы  региональной методической службы.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37" w:rsidRPr="00D479F0" w:rsidRDefault="008B0137" w:rsidP="00D479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Концепции:</w:t>
      </w:r>
    </w:p>
    <w:p w:rsidR="008B0137" w:rsidRPr="00D479F0" w:rsidRDefault="00132DC3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Указ</w:t>
      </w:r>
      <w:r w:rsidRPr="00171E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Президента РФ от 07.05.2018 № 204 (ред. от 19.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07.2018) «О национальных целях </w:t>
      </w:r>
      <w:r w:rsidRPr="00171E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 стратегических задачах развития Российской Федерации на период до 2024 года»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29.12.2012 N 273-ФЗ «Об образовании в Российской Федерации»;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05.12.2017 N 392-ФЗ «О внесении изменений 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 по вопросам 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B0137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Правительства Российской Федерации от 26 декабря 2017 г. № 1642 </w:t>
      </w:r>
      <w:r w:rsid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Российской Федерации «Развитие образования»;</w:t>
      </w:r>
    </w:p>
    <w:p w:rsidR="001157FF" w:rsidRPr="00D479F0" w:rsidRDefault="001157FF" w:rsidP="00132DC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29 декабря 2014 года № 2765 –</w:t>
      </w:r>
      <w:proofErr w:type="gramStart"/>
      <w:r w:rsidRP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«Концепци</w:t>
      </w:r>
      <w:r w:rsidR="00132D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целевой программы развития образования на 2016- 2120 годы</w:t>
      </w:r>
      <w:r w:rsidR="00132D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от 14 июня 2017 года № 546 «Об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образования»;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государственный стандарт начального образования (Приказ </w:t>
      </w:r>
      <w:proofErr w:type="spell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г. № 373, в ред. приказов от 26.11.  2010 г. № 1241, от 22.09.2011 г. № 2357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государственный стандарт основного общего образования (Приказ </w:t>
      </w:r>
      <w:proofErr w:type="spell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г. № 1897)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государственный стандарт среднего (полного) образования (Приказ </w:t>
      </w:r>
      <w:proofErr w:type="spell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г. № 413)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порядке аттестации педагогических работников государственных и муниципальных образовательных организаций Приказ </w:t>
      </w:r>
      <w:proofErr w:type="spell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24.03.20102 г. № 413.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37" w:rsidRPr="00D479F0" w:rsidRDefault="008B0137" w:rsidP="00D479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разработки Концепции развития региональной методической службы</w:t>
      </w:r>
    </w:p>
    <w:p w:rsidR="00132DC3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системы методической работы  на региональном уровне исходит из понимания тенденций развития образования, определяемых современной государственной образовательной политикой. </w:t>
      </w:r>
    </w:p>
    <w:p w:rsidR="008B0137" w:rsidRPr="00D479F0" w:rsidRDefault="008B013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качество образования в Российской Федерации, с</w:t>
      </w:r>
      <w:r w:rsidR="0011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Концепции модернизации </w:t>
      </w:r>
      <w:r w:rsidR="00132D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образования, рассматривается в государственном плане как «…его соответствие современным жизненным потребностям развития страны», в педагогическом плане как «… ориентация образования не только на усвоение обучающимся определённой суммы знаний, но и на развитие его личности, его познавательных и созидательных способностей». Школа как основной образовательный институт призвана «формировать новую систему универсальных знаний, умений и навыков, а также опыт самостоятельной деятельности и личной ответственности обучающихся, т.е. современные ключевые компетенции». </w:t>
      </w:r>
    </w:p>
    <w:p w:rsidR="00132DC3" w:rsidRPr="00132DC3" w:rsidRDefault="00132DC3" w:rsidP="00132D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17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исполнение пункта 5 </w:t>
      </w:r>
      <w:r w:rsidRPr="00171E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Указа Президента РФ от 07.05.2018 № 204 (ред. от 19.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07.2018) «О национальных целях </w:t>
      </w:r>
      <w:r w:rsidRPr="00171E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 стратегических задачах развития Российской Федерации на период до 2024 года»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r w:rsidRPr="00171E3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глобальной </w:t>
      </w:r>
      <w:r w:rsidRPr="00171E3E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 российского образования, вхождени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171E3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в число 10 ведущих стран мира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качеству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8B013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013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8B013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013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качества образования.</w:t>
      </w:r>
      <w:proofErr w:type="gramEnd"/>
      <w:r w:rsidR="008B013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3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реализовать эту задачу и предоставить образовательные услуги требуемого качества, каждое образовательное учреждение должно обладать высокопрофессиональным составом педагогических кадров, которые выступают носителями новой системы профессионально – педагогических ценностей, обладают высоким уровнем профессиональной компетентности и педагогического мастерства, способны органично адаптироваться к изменениям во внешней среде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оответствовать вызовам XXI века.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инновационной инфраструктуры региональной системы образования, расширение общественно-профессионального участия в решении вопросов методического сопровождения актуализирует задачи создания эффективных механизмов координации деятельности создаваемых структур, четкого распределения полномочий и функций между ними в достижении общей цели методической поддержки педагогических работников Ленинградской области  в условиях изменения содержания образования, внедрения новых образовательных технологий, обеспечивающих выполнение требований федеральных государственных образ</w:t>
      </w:r>
      <w:r w:rsidR="00CF05B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стандартов (далее – «ФГОС»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единая система оценки эффективности методической службы на всех уровнях, построенная на комплексных показателях, в том числе интегрирующих данные проводимых в регионе  мониторингов, а также результаты изучения удовлетворенности педагогической общественности качеством методического сопровождения.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связующим звеном между методическими структурами всех уровней, различными общественно-профессиональными объединениями, государственно-общественными институтами управления образованием, конкретными муниципальными образовательными организациями и педагогическими работниками была и остается методическая служба.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Ленинградской области  на муниципальном уровне представлено несколько моделей и организационных форм функционирования методических служб: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созданы структурные подразделения муниципальных органов управления образованием в форме районных методических кабинетов, информационно-методических кабинетов и центров </w:t>
      </w:r>
      <w:r w:rsidR="00CF05B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«РМК», «ИМК», «ИМЦ»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функции включены в должностные обязанности специалистов муниципальных органов управления образованием;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муниципальных методических служб и объединений.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специально созданных муниципальных методических структур методическая работа с педагогами в значительной мере передана на уровень образовательных организаций либо сводится к формальной процедуре организации участия педагогов в курсах повышения квалификации и аттестации без опоры на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содержательный анализ кадрового состояния муниципальной системы образования, систематическое выявление педагогических затруднений и оказание методической помощи по преодолению этих затруднений. </w:t>
      </w:r>
      <w:proofErr w:type="gramEnd"/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решении задач внедрения современных образовательных технологий, инновационного опыта, обеспечивающих новое качество образования, муниципальными методическими службами пока недостаточно используется потенциал региональных инновационных площадок и Банка лучших практик, общественно-профессиональных объединений педагогов.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методической работы на муниципальном уровне осуществляется через муниципальные методические советы и/или муниципальные методические объединения педагогов. 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полномочия муниципальных методических объединений не всегда обеспечивают реализацию всех направлений методической работы и зону ответственности в решении методических задач. В целом, анализ правовых актов по вопросам повышения квалификации и методической поддержки педагогических работников выявляет недостаточное регулирование данных процессов на муниципальном уровне.</w:t>
      </w:r>
    </w:p>
    <w:p w:rsidR="00A028A1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анализ опыта организации методической службы в субъектах Российской Федерации показал, что активно используемая в Ленинградской области  практика отсутствия специализированных структурных подразделений или муниципальных учреждений, отвечающих за организацию методической работы, а также включение в должностные обязанности специалистов муниципальных органов управления образованием функций методистов не обеспечивает в полном объеме решение задач модернизации образования и используется незначительно.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4B9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распространенный вариант - функционирование в муниципалитете методической службы либо в форме структурного подразделения муниципального органа управления образованием, либо муниципального учреждения, как отдельного юридического лица. </w:t>
      </w:r>
    </w:p>
    <w:p w:rsidR="00A028A1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основанием создания муниципальных методических служб и финансирования их деятельности за счет средств местных бюджетов является пункт 8.1 части 1 статьи 17 </w:t>
      </w:r>
      <w:hyperlink r:id="rId8" w:history="1">
        <w:r w:rsidRPr="00EF4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F4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одним из полномочий органов местного самоуправления по решению вопросов местного значения определена организация профессионального образования и дополнительного профессионального образования, в том числе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учреждений.</w:t>
      </w:r>
    </w:p>
    <w:p w:rsidR="009808E7" w:rsidRPr="00D479F0" w:rsidRDefault="009808E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сложившаяся в </w:t>
      </w:r>
      <w:r w:rsidR="00A028A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регионе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организации методической работы требует организационной и содержательной модернизации чер</w:t>
      </w:r>
      <w:r w:rsidR="00A028A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реализацию следующих целей:</w:t>
      </w:r>
    </w:p>
    <w:p w:rsidR="00ED7FA5" w:rsidRPr="00D479F0" w:rsidRDefault="00ED7FA5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новой 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организации методической службы системы образования </w:t>
      </w:r>
      <w:r w:rsidR="00125FF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="00125FF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объединяющей все структуры, осуществляющие методическое сопровождение, и обеспечивающей единую систему управления</w:t>
      </w:r>
      <w:r w:rsidR="00125FF7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системы образования Ленинградской области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FA5" w:rsidRPr="00D479F0" w:rsidRDefault="00ED7FA5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нормативно-правового обеспечения деятельности методической службы на всех уровнях;</w:t>
      </w:r>
    </w:p>
    <w:p w:rsidR="00ED7FA5" w:rsidRPr="00D479F0" w:rsidRDefault="00ED7FA5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эффективности методической службы всех уровней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FA5" w:rsidRPr="00D479F0" w:rsidRDefault="00ED7FA5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обеспечить выполнение следующих мероприятий:</w:t>
      </w:r>
    </w:p>
    <w:p w:rsidR="00A028A1" w:rsidRPr="00EF4C1F" w:rsidRDefault="00ED7FA5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развития системы управления методической службой </w:t>
      </w:r>
      <w:r w:rsidRPr="00EF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5FF7" w:rsidRPr="00EF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EF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уровне:</w:t>
      </w:r>
    </w:p>
    <w:p w:rsidR="00125FF7" w:rsidRPr="00D479F0" w:rsidRDefault="00A4023E" w:rsidP="00D47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Центра оценки качества и инновационного развития  </w:t>
      </w:r>
      <w:r w:rsidRPr="00D479F0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 координатором взаимодействия методических структур всех уровней;</w:t>
      </w:r>
    </w:p>
    <w:p w:rsidR="00A4023E" w:rsidRPr="00D479F0" w:rsidRDefault="00A4023E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hAnsi="Times New Roman" w:cs="Times New Roman"/>
          <w:sz w:val="28"/>
          <w:szCs w:val="28"/>
        </w:rPr>
        <w:t>создание в ГАОУ ДПО «Ленинградский областной институт развития образования» рабочей группы по обеспечению методического сопровождения муниципальных методических служб.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муниципальном уровне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(РМК, ИМЦ, ИМК) в структуре муниципального органа управления образованием, или самостоятельное юридическое лицо (муниципальное учреждение) с функциями координации методической работы в муниципальной системе образования, или распределенное выполнение методических функций работниками муниципального органа управления образованием;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методический совет при муниципальном органе управления образованием с функциями координации деятельности методических советов/ объединений  муниципальных образовательных организаций, оценки эффективности их деятельности, выработки рекомендаций муниципальным образовательным организациям по вопросам методического сопровождения;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муниципальной образовательной организации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с функциями координации методической работы в образовательной организации, в том числе посредством организации деятельности методических объединений;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совершенствования нормативно-правового обеспечения деятельности методической службы разработать или актуализировать: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региональном  уровне: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региональной методической службе Ленинградской области, в том числе регламентирующее деятельность рабочей группы специалистов ГАОУ ДПО ЛОИРО по вопросам  методического сопровождения;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оценки эффективности методической службы в ленинградской области;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 о муниципальной методической службе.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муниципальном уровне: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методической службе, в том числе регламентирующее деятельность муниципального методического совета;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определения функций методического сопровождения общественно-профессиональных институтов актуализировать: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муниципальном уровне: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методическом объединении педагогов;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муниципальной образовательной организации: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совете образовательной организации;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объединении педагогов муниципальной общеобразовательной организации;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области 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эффективности методической службы всех уровней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разработать:</w:t>
      </w: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7" w:rsidRPr="00D479F0" w:rsidRDefault="00125FF7" w:rsidP="00D47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систему оценки эффективности деятельности методических служб, общественно-профессиональных объединений всех уровней (включая изучение удовлетворенности педагогических работников качеством методического сопровождения).</w:t>
      </w:r>
    </w:p>
    <w:p w:rsidR="00A4023E" w:rsidRPr="00A4023E" w:rsidRDefault="00A4023E" w:rsidP="00D479F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proofErr w:type="gramStart"/>
      <w:r w:rsidRPr="00A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организации методической службы системы образования</w:t>
      </w:r>
      <w:proofErr w:type="gramEnd"/>
      <w:r w:rsidRPr="00A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D47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D479F0" w:rsidRDefault="00F31CF1" w:rsidP="00D479F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023E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</w:t>
      </w:r>
      <w:proofErr w:type="gramStart"/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методической службы системы образования </w:t>
      </w:r>
      <w:r w:rsidR="00A4023E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proofErr w:type="gramEnd"/>
      <w:r w:rsidR="00A4023E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принципе интеграции деятельности 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служб всех уровней (</w:t>
      </w:r>
      <w:r w:rsidR="00A4023E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муниципального, локального), общественно-профессиональных объединений работников образования в достижении цели методической поддержки педагогических работников.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методической службой </w:t>
      </w:r>
      <w:r w:rsidR="00A4023E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три блока структур, представленных на всех уровнях системы образования (</w:t>
      </w:r>
      <w:r w:rsidR="00A4023E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муниципальном, локальном), взаимодействующих на основе принципа соподчинения (по вертикали) и принципа распределенной ответственн</w:t>
      </w:r>
      <w:r w:rsid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(по горизонтали):</w:t>
      </w:r>
    </w:p>
    <w:p w:rsidR="00F31CF1" w:rsidRPr="00D479F0" w:rsidRDefault="00A4023E" w:rsidP="00D479F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1 блок - структуры, непосредственно осуществляющие методическую работу на все</w:t>
      </w:r>
      <w:r w:rsidR="00F31CF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уровнях системы образования (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ДПО «Ленинградский областной институт развития образования»</w:t>
      </w:r>
      <w:r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(РМК, ИМЦ, ИМК) в структуре муниципального органа управления образованием, или самостоятельное юридическое лицо (муниципальное учреждение), или распределенное выполнение методических функций работниками муниципального органа управления образованием, а также лица, ответственные за организацию методической работы в образовательных организациях) обеспечивают комплекс условий профессионального</w:t>
      </w:r>
      <w:proofErr w:type="gramEnd"/>
      <w:r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педагогов, а именно: выявление, обобщение и распространение лучшего опыта, инновационных практик; стимулирование и методическое сопровождение инновационной деятельности; адресную методическую поддержку педагогических работников; консультативную поддержку руководителей методических служб; координацию методической деятельности обществен</w:t>
      </w:r>
      <w:r w:rsidR="00F31CF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но-профессиональных институтов).</w:t>
      </w:r>
    </w:p>
    <w:p w:rsidR="00F31CF1" w:rsidRPr="00D479F0" w:rsidRDefault="00F31CF1" w:rsidP="00D479F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блок - методические советы всех уровней (м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советы координируют вопросы организации методического сопровождения, вырабатывают рекомендации методическим службам и органам управления образованием по совершенств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работы).</w:t>
      </w:r>
    </w:p>
    <w:p w:rsidR="00A4023E" w:rsidRPr="00D479F0" w:rsidRDefault="00F31CF1" w:rsidP="00D479F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 - общественно-профессиональные объединения (о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бщественно-профессиональные объединения, включающие педагогов и руководителей образовательных организаций, осуществляют методическую поддержку педагогических работников, экспертизу инновационного содержания, лучших практик, их внедрение и распространение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023E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B9" w:rsidRPr="00D479F0" w:rsidRDefault="00A534B9" w:rsidP="00D479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функции </w:t>
      </w:r>
      <w:r w:rsidRPr="00A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методической службы системы образования </w:t>
      </w:r>
      <w:r w:rsidRPr="00D47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47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Маркетинговая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диагностика профессиональных потребностей педагогов с учетом их профессиональных дефицитов,   и образовательных потребностей района, на этой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реклама и пропаганда образовательных возможностей ОУ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Мотивационно-целевая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целей научно-методической и научно-исследовательской деятельности в области </w:t>
      </w:r>
      <w:proofErr w:type="gramStart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на основе работы с педагогическими кадрами, мотивация коллектива к достижению новых целей </w:t>
      </w:r>
    </w:p>
    <w:p w:rsidR="00833491" w:rsidRPr="00D479F0" w:rsidRDefault="00A534B9" w:rsidP="00D479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даптационного развития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коммуникативной, организация профилактической функции в работе с учащимися посредством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Инновационного развития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9" w:history="1">
        <w:r w:rsidRPr="00E212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организация исследовательской</w:t>
        </w:r>
      </w:hyperlink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внедренческой деятельности, моделирования и проектирования образовательного процесса.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Регулятивно-коррекционная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анализ, установление логико-корреляционных связей между подсистемами управления школы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491" w:rsidRPr="00D47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модели</w:t>
      </w:r>
      <w:r w:rsidR="0083349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49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491" w:rsidRPr="00D47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Субъектами </w:t>
      </w:r>
      <w:r w:rsidR="00833491" w:rsidRPr="00A40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службы системы образования в </w:t>
      </w:r>
      <w:r w:rsidR="00833491" w:rsidRPr="00D47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833491" w:rsidRPr="00D479F0" w:rsidRDefault="00833491" w:rsidP="00D479F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  <w:r w:rsidR="00D479F0">
        <w:rPr>
          <w:rFonts w:ascii="Times New Roman" w:hAnsi="Times New Roman" w:cs="Times New Roman"/>
          <w:sz w:val="28"/>
          <w:szCs w:val="28"/>
        </w:rPr>
        <w:t>;</w:t>
      </w:r>
    </w:p>
    <w:p w:rsidR="00833491" w:rsidRPr="00D479F0" w:rsidRDefault="00833491" w:rsidP="00D479F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инновационные площадки</w:t>
      </w:r>
      <w:r w:rsid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491" w:rsidRPr="00D479F0" w:rsidRDefault="00833491" w:rsidP="00D479F0">
      <w:pPr>
        <w:pStyle w:val="a9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учебно-методические площадки</w:t>
      </w:r>
      <w:r w:rsid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</w:t>
      </w:r>
      <w:r w:rsid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методические площадки;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молодых учителей</w:t>
      </w:r>
      <w:r w:rsid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491" w:rsidRPr="00D479F0" w:rsidRDefault="00833491" w:rsidP="00D479F0">
      <w:pPr>
        <w:pStyle w:val="a9"/>
        <w:spacing w:before="240"/>
        <w:ind w:left="709"/>
        <w:rPr>
          <w:rFonts w:ascii="Times New Roman" w:eastAsia="Microsoft YaHei" w:hAnsi="Times New Roman" w:cs="Times New Roman"/>
          <w:kern w:val="24"/>
          <w:sz w:val="28"/>
          <w:szCs w:val="28"/>
        </w:rPr>
      </w:pPr>
      <w:r w:rsidRPr="00D479F0">
        <w:rPr>
          <w:rFonts w:ascii="Times New Roman" w:eastAsia="Microsoft YaHei" w:hAnsi="Times New Roman" w:cs="Times New Roman"/>
          <w:kern w:val="24"/>
          <w:sz w:val="28"/>
          <w:szCs w:val="28"/>
        </w:rPr>
        <w:t>учительский клуб «Под крылом пеликана»</w:t>
      </w:r>
      <w:r w:rsidR="00D479F0">
        <w:rPr>
          <w:rFonts w:ascii="Times New Roman" w:eastAsia="Microsoft YaHei" w:hAnsi="Times New Roman" w:cs="Times New Roman"/>
          <w:kern w:val="24"/>
          <w:sz w:val="28"/>
          <w:szCs w:val="28"/>
        </w:rPr>
        <w:t>;</w:t>
      </w:r>
    </w:p>
    <w:p w:rsidR="00833491" w:rsidRPr="00D479F0" w:rsidRDefault="00833491" w:rsidP="00D479F0">
      <w:pPr>
        <w:pStyle w:val="a9"/>
        <w:spacing w:before="240"/>
        <w:ind w:left="709"/>
        <w:rPr>
          <w:rFonts w:ascii="Times New Roman" w:eastAsia="Microsoft YaHei" w:hAnsi="Times New Roman" w:cs="Times New Roman"/>
          <w:kern w:val="24"/>
          <w:sz w:val="28"/>
          <w:szCs w:val="28"/>
        </w:rPr>
      </w:pPr>
      <w:r w:rsidRPr="00D479F0">
        <w:rPr>
          <w:rFonts w:ascii="Times New Roman" w:eastAsia="Microsoft YaHei" w:hAnsi="Times New Roman" w:cs="Times New Roman"/>
          <w:kern w:val="24"/>
          <w:sz w:val="28"/>
          <w:szCs w:val="28"/>
        </w:rPr>
        <w:t>муниципальные методические службы</w:t>
      </w:r>
      <w:r w:rsidR="00D479F0">
        <w:rPr>
          <w:rFonts w:ascii="Times New Roman" w:eastAsia="Microsoft YaHei" w:hAnsi="Times New Roman" w:cs="Times New Roman"/>
          <w:kern w:val="24"/>
          <w:sz w:val="28"/>
          <w:szCs w:val="28"/>
        </w:rPr>
        <w:t xml:space="preserve"> (</w:t>
      </w:r>
      <w:r w:rsidR="00D479F0" w:rsidRPr="00A4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РМК, ИМЦ, ИМК</w:t>
      </w:r>
      <w:r w:rsidR="00D479F0">
        <w:rPr>
          <w:rFonts w:ascii="Times New Roman" w:eastAsia="Microsoft YaHei" w:hAnsi="Times New Roman" w:cs="Times New Roman"/>
          <w:kern w:val="24"/>
          <w:sz w:val="28"/>
          <w:szCs w:val="28"/>
        </w:rPr>
        <w:t>);</w:t>
      </w:r>
    </w:p>
    <w:p w:rsidR="00833491" w:rsidRPr="00D479F0" w:rsidRDefault="00833491" w:rsidP="00D479F0">
      <w:pPr>
        <w:pStyle w:val="a9"/>
        <w:spacing w:before="240"/>
        <w:ind w:left="709"/>
        <w:rPr>
          <w:rFonts w:ascii="Times New Roman" w:eastAsia="Microsoft YaHei" w:hAnsi="Times New Roman" w:cs="Times New Roman"/>
          <w:kern w:val="24"/>
          <w:sz w:val="28"/>
          <w:szCs w:val="28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методические службы (методические советы базовых школ, ШМО, ОМО, рабочие и проблемные группы)</w:t>
      </w:r>
      <w:r w:rsid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6ED" w:rsidRPr="00D479F0" w:rsidRDefault="00A534B9" w:rsidP="00D479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833491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результаты: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1.Внедрение новой эффективной модели методической поддержки педагогов. 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системы сопровождения и стимулирования инновационной деятельности в муниципальной системе образования.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3.Повышение уровня удовлетворенности педагогов и руководителей учреждений образования работой муниципальной методической службы и ее структурных подразделений. 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4.Обеспечение оптимального вхождения работников образования в систему ценностей современного образования. 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5.Освоение новой системы требований к структуре основной образовательной программы, условиям ее реализации и оценке достижений обучающихся.</w:t>
      </w:r>
    </w:p>
    <w:p w:rsidR="00D479F0" w:rsidRPr="00EF4C1F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учебно-методическими и информационно-методическими ресурсами, необходимыми дл</w:t>
      </w:r>
      <w:r w:rsidR="00EF4C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успешного решения задач ФГОС.</w:t>
      </w:r>
    </w:p>
    <w:p w:rsidR="00A534B9" w:rsidRPr="00D479F0" w:rsidRDefault="00E212F5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р</w:t>
      </w:r>
      <w:r w:rsidR="00A534B9" w:rsidRPr="00D47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иски:</w:t>
      </w:r>
      <w:bookmarkStart w:id="0" w:name="_GoBack"/>
      <w:bookmarkEnd w:id="0"/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3491"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квалифицированных специалистов не позволяет  </w:t>
      </w: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реализацию всех направлений деятельности. </w:t>
      </w:r>
    </w:p>
    <w:p w:rsidR="00A534B9" w:rsidRPr="00D479F0" w:rsidRDefault="00A534B9" w:rsidP="00D479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2.Недостаточность разработки нормативно-правового сопровождения деятельности системы методической службы на уровне региона.</w:t>
      </w:r>
    </w:p>
    <w:sectPr w:rsidR="00A534B9" w:rsidRPr="00D479F0" w:rsidSect="00AB06E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7C" w:rsidRDefault="00A7417C" w:rsidP="00084DBA">
      <w:pPr>
        <w:spacing w:after="0" w:line="240" w:lineRule="auto"/>
      </w:pPr>
      <w:r>
        <w:separator/>
      </w:r>
    </w:p>
  </w:endnote>
  <w:endnote w:type="continuationSeparator" w:id="0">
    <w:p w:rsidR="00A7417C" w:rsidRDefault="00A7417C" w:rsidP="000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856949"/>
      <w:docPartObj>
        <w:docPartGallery w:val="Page Numbers (Bottom of Page)"/>
        <w:docPartUnique/>
      </w:docPartObj>
    </w:sdtPr>
    <w:sdtEndPr/>
    <w:sdtContent>
      <w:p w:rsidR="00084DBA" w:rsidRDefault="00084D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F5">
          <w:rPr>
            <w:noProof/>
          </w:rPr>
          <w:t>9</w:t>
        </w:r>
        <w:r>
          <w:fldChar w:fldCharType="end"/>
        </w:r>
      </w:p>
    </w:sdtContent>
  </w:sdt>
  <w:p w:rsidR="00084DBA" w:rsidRDefault="00084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7C" w:rsidRDefault="00A7417C" w:rsidP="00084DBA">
      <w:pPr>
        <w:spacing w:after="0" w:line="240" w:lineRule="auto"/>
      </w:pPr>
      <w:r>
        <w:separator/>
      </w:r>
    </w:p>
  </w:footnote>
  <w:footnote w:type="continuationSeparator" w:id="0">
    <w:p w:rsidR="00A7417C" w:rsidRDefault="00A7417C" w:rsidP="0008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B99"/>
    <w:multiLevelType w:val="hybridMultilevel"/>
    <w:tmpl w:val="A056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745"/>
    <w:multiLevelType w:val="hybridMultilevel"/>
    <w:tmpl w:val="C5026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53CDA"/>
    <w:multiLevelType w:val="hybridMultilevel"/>
    <w:tmpl w:val="8342F1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94C56A3"/>
    <w:multiLevelType w:val="multilevel"/>
    <w:tmpl w:val="092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54B17"/>
    <w:multiLevelType w:val="multilevel"/>
    <w:tmpl w:val="F5C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F2381"/>
    <w:multiLevelType w:val="multilevel"/>
    <w:tmpl w:val="6BA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D"/>
    <w:rsid w:val="00084DBA"/>
    <w:rsid w:val="001157FF"/>
    <w:rsid w:val="00125FF7"/>
    <w:rsid w:val="00132DC3"/>
    <w:rsid w:val="00205C7C"/>
    <w:rsid w:val="0034157A"/>
    <w:rsid w:val="003D1213"/>
    <w:rsid w:val="00457E84"/>
    <w:rsid w:val="007952DE"/>
    <w:rsid w:val="007E5EF3"/>
    <w:rsid w:val="00833491"/>
    <w:rsid w:val="008B0137"/>
    <w:rsid w:val="009165E9"/>
    <w:rsid w:val="009808E7"/>
    <w:rsid w:val="009F69EA"/>
    <w:rsid w:val="00A028A1"/>
    <w:rsid w:val="00A05846"/>
    <w:rsid w:val="00A06C10"/>
    <w:rsid w:val="00A4023E"/>
    <w:rsid w:val="00A46079"/>
    <w:rsid w:val="00A534B9"/>
    <w:rsid w:val="00A7417C"/>
    <w:rsid w:val="00AB06ED"/>
    <w:rsid w:val="00B94DDA"/>
    <w:rsid w:val="00C5248C"/>
    <w:rsid w:val="00CF05B1"/>
    <w:rsid w:val="00D479F0"/>
    <w:rsid w:val="00D72C68"/>
    <w:rsid w:val="00DB5ADA"/>
    <w:rsid w:val="00DF6AD4"/>
    <w:rsid w:val="00E212F5"/>
    <w:rsid w:val="00E93903"/>
    <w:rsid w:val="00ED7FA5"/>
    <w:rsid w:val="00EF4C1F"/>
    <w:rsid w:val="00F31CF1"/>
    <w:rsid w:val="00F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0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94DD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4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E5EF3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8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DBA"/>
  </w:style>
  <w:style w:type="paragraph" w:styleId="a7">
    <w:name w:val="footer"/>
    <w:basedOn w:val="a"/>
    <w:link w:val="a8"/>
    <w:uiPriority w:val="99"/>
    <w:unhideWhenUsed/>
    <w:rsid w:val="0008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DBA"/>
  </w:style>
  <w:style w:type="paragraph" w:styleId="a9">
    <w:name w:val="List Paragraph"/>
    <w:basedOn w:val="a"/>
    <w:uiPriority w:val="34"/>
    <w:qFormat/>
    <w:rsid w:val="00457E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0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0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0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94DD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4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E5EF3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8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DBA"/>
  </w:style>
  <w:style w:type="paragraph" w:styleId="a7">
    <w:name w:val="footer"/>
    <w:basedOn w:val="a"/>
    <w:link w:val="a8"/>
    <w:uiPriority w:val="99"/>
    <w:unhideWhenUsed/>
    <w:rsid w:val="0008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DBA"/>
  </w:style>
  <w:style w:type="paragraph" w:styleId="a9">
    <w:name w:val="List Paragraph"/>
    <w:basedOn w:val="a"/>
    <w:uiPriority w:val="34"/>
    <w:qFormat/>
    <w:rsid w:val="00457E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0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07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ihdocs.ru/seminara-organizaciya-issledovateleskoj-deyatelenosti-uchas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2019-01-24T14:16:00Z</cp:lastPrinted>
  <dcterms:created xsi:type="dcterms:W3CDTF">2019-01-24T07:12:00Z</dcterms:created>
  <dcterms:modified xsi:type="dcterms:W3CDTF">2019-01-25T13:08:00Z</dcterms:modified>
</cp:coreProperties>
</file>