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2F" w:rsidRPr="005D2ACD" w:rsidRDefault="005D2ACD" w:rsidP="005D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Семинары, </w:t>
      </w:r>
      <w:r w:rsidR="003F61A3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26104D">
        <w:rPr>
          <w:rFonts w:ascii="Times New Roman" w:hAnsi="Times New Roman" w:cs="Times New Roman"/>
          <w:b/>
          <w:sz w:val="24"/>
          <w:szCs w:val="24"/>
        </w:rPr>
        <w:t xml:space="preserve"> по развитию системы дополнительного образования детей</w:t>
      </w:r>
    </w:p>
    <w:p w:rsidR="005D2ACD" w:rsidRPr="005D2ACD" w:rsidRDefault="005D2ACD" w:rsidP="005D2ACD">
      <w:pPr>
        <w:shd w:val="clear" w:color="auto" w:fill="FFFFFF"/>
        <w:spacing w:before="37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</w:pPr>
      <w:r w:rsidRPr="005D2ACD"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  <w:t>1. Онлайн семинар в формате ВКС «Разработка сетевых и дистанционных программ для детей с различными образовательными потребностями. Лучшие практики Ленинградской области»: </w:t>
      </w:r>
      <w:hyperlink r:id="rId5" w:history="1">
        <w:r w:rsidRPr="005D2ACD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https://xn--47-7lcp5a.xn–p1ai/%d0%be%d0%bd%d0%bb%d0%b0%d0%b9%d0%bd-%d1%81%d0%b5%d0%bc%d0%b8%d0%bd%d0%b0%d1%80-%d0%b2-%d1%84%d0%be%d1%80%d0%bc%d0%b0%d1%82%d0%b5-%d0%b2%d0%ba%d1%81-%d1%80%d0%b0%d0%b7%d1%80%d0%b0%d0%b1%d0%be/</w:t>
        </w:r>
      </w:hyperlink>
    </w:p>
    <w:p w:rsidR="005D2ACD" w:rsidRPr="005D2ACD" w:rsidRDefault="005D2ACD" w:rsidP="005D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CD" w:rsidRPr="005D2ACD" w:rsidRDefault="005D2ACD" w:rsidP="005D2ACD">
      <w:pPr>
        <w:shd w:val="clear" w:color="auto" w:fill="FFFFFF"/>
        <w:spacing w:before="37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</w:pPr>
      <w:r w:rsidRPr="005D2ACD"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  <w:t xml:space="preserve">2.Онлайн семинар в формате ВКС «Проектирование </w:t>
      </w:r>
      <w:proofErr w:type="spellStart"/>
      <w:r w:rsidRPr="005D2ACD"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  <w:t>разноуровневых</w:t>
      </w:r>
      <w:proofErr w:type="spellEnd"/>
      <w:r w:rsidRPr="005D2ACD"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  <w:t xml:space="preserve"> программ дополнительного образования. Лучшие практики Ленинградской области»: </w:t>
      </w:r>
      <w:hyperlink r:id="rId6" w:history="1">
        <w:r w:rsidRPr="005D2ACD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https://xn--47-7lcp5a.xn–p1ai/%d0%be%d0%bd%d0%bb%d0%b0%d0%b9%d0%bd-%d1%81%d0%b5%d0%bc%d0%b8%d0%bd%d0%b0%d1%80-%d0%b2-%d1%84%d0%be%d1%80%d0%bc%d0%b0%d1%82%d0%b5-%d0%b2%d0%ba%d1%81-%d0%bf%d1%80%d0%be%d0%b5%d0%ba%d1%82%d0%b8%d1%80/</w:t>
        </w:r>
      </w:hyperlink>
    </w:p>
    <w:p w:rsidR="005D2ACD" w:rsidRPr="005D2ACD" w:rsidRDefault="005D2ACD" w:rsidP="005D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A3" w:rsidRDefault="00056558" w:rsidP="003F61A3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>3</w:t>
      </w:r>
      <w:r w:rsidR="003F61A3" w:rsidRPr="003F61A3">
        <w:rPr>
          <w:color w:val="32373C"/>
          <w:sz w:val="24"/>
          <w:szCs w:val="24"/>
        </w:rPr>
        <w:t>. Рабочее совещание в формате ВКС по выполнению показателя по количеству детей, вовлеченных в любые формы наставничества, с организациями, реализующими дополнительны</w:t>
      </w:r>
      <w:r w:rsidR="003F61A3">
        <w:rPr>
          <w:color w:val="32373C"/>
          <w:sz w:val="24"/>
          <w:szCs w:val="24"/>
        </w:rPr>
        <w:t xml:space="preserve">е общеобразовательные программы: </w:t>
      </w:r>
      <w:hyperlink r:id="rId7" w:history="1">
        <w:r w:rsidR="003F61A3" w:rsidRPr="00AD1474">
          <w:rPr>
            <w:rStyle w:val="a3"/>
            <w:sz w:val="24"/>
            <w:szCs w:val="24"/>
          </w:rPr>
          <w:t>https://xn--47-7lcp5a.xn--p1ai/%d1%80%d0%b0%d0%b1%d0%be%d1%87%d0%b5%d0%b5-%d1%81%d0%be%d0%b2%d0%b5%d1%89%d0%b0%d0%bd%d0%b8%d0%b5-%d0%b2-%d1%84%d0%be%d1%80%d0%bc%d0%b0%d1%82%d0%b5-%d0%b2%d0%ba%d1%81-%d0%bf%d0%be-%d0%b2%d1%8b%d0%bf/</w:t>
        </w:r>
      </w:hyperlink>
    </w:p>
    <w:p w:rsidR="00863652" w:rsidRDefault="00056558" w:rsidP="00863652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>4</w:t>
      </w:r>
      <w:r w:rsidR="00863652" w:rsidRPr="00863652">
        <w:rPr>
          <w:color w:val="32373C"/>
          <w:sz w:val="24"/>
          <w:szCs w:val="24"/>
        </w:rPr>
        <w:t>. Межрегиональный онлайн семинар в формате ВКС «Лучшие практики и кейсы по наставничеству»</w:t>
      </w:r>
      <w:r w:rsidR="00863652">
        <w:rPr>
          <w:color w:val="32373C"/>
          <w:sz w:val="24"/>
          <w:szCs w:val="24"/>
        </w:rPr>
        <w:t xml:space="preserve">: </w:t>
      </w:r>
      <w:hyperlink r:id="rId8" w:history="1">
        <w:r w:rsidR="00863652" w:rsidRPr="00AD1474">
          <w:rPr>
            <w:rStyle w:val="a3"/>
            <w:sz w:val="24"/>
            <w:szCs w:val="24"/>
          </w:rPr>
          <w:t>https://xn--47-7lcp5a.xn--p1ai/%d0%bc%d0%b5%d0%b6%d1%80%d0%b5%d0%b3%d0%b8%d0%be%d0%bd%d0%b0%d0%bb%d1%8c%d0%bd%d1%8b%d0%b9-%d0%be%d0%bd%d0%bb%d0%b0%d0%b9%d0%bd-%d1%81%d0%b5%d0%bc%d0%b8%d0%bd%d0%b0%d1%80-%d0%b2-%d1%84%d0%be%d1%80/</w:t>
        </w:r>
      </w:hyperlink>
    </w:p>
    <w:p w:rsidR="00863652" w:rsidRDefault="0026104D" w:rsidP="00863652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 xml:space="preserve">5. </w:t>
      </w:r>
      <w:r w:rsidRPr="0026104D">
        <w:rPr>
          <w:color w:val="32373C"/>
          <w:sz w:val="24"/>
          <w:szCs w:val="24"/>
        </w:rPr>
        <w:t>Онлайн семинар в формате ВКС «Актуальные вопросы по работе в модуле “НОКО” в ИС “Навигатор дополнительного образования Ленинградской области»</w:t>
      </w:r>
      <w:r w:rsidR="00796BAF">
        <w:rPr>
          <w:color w:val="32373C"/>
          <w:sz w:val="24"/>
          <w:szCs w:val="24"/>
        </w:rPr>
        <w:t xml:space="preserve"> </w:t>
      </w:r>
      <w:hyperlink r:id="rId9" w:history="1">
        <w:r w:rsidR="00796BAF" w:rsidRPr="002E7777">
          <w:rPr>
            <w:rStyle w:val="a3"/>
            <w:sz w:val="24"/>
            <w:szCs w:val="24"/>
          </w:rPr>
          <w:t>https://рмц47.рф/онлайн-семинар-в-формате-вкс-актуаль/</w:t>
        </w:r>
      </w:hyperlink>
      <w:r w:rsidR="00796BAF">
        <w:rPr>
          <w:color w:val="32373C"/>
          <w:sz w:val="24"/>
          <w:szCs w:val="24"/>
        </w:rPr>
        <w:t xml:space="preserve"> </w:t>
      </w:r>
    </w:p>
    <w:p w:rsidR="00796BAF" w:rsidRPr="00863652" w:rsidRDefault="00796BAF" w:rsidP="00863652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 xml:space="preserve">6. </w:t>
      </w:r>
      <w:r w:rsidRPr="00796BAF">
        <w:rPr>
          <w:color w:val="32373C"/>
          <w:sz w:val="24"/>
          <w:szCs w:val="24"/>
        </w:rPr>
        <w:t>Онлайн семинар в формате ВКС «Лучшие практики по сотрудничеству учреждений дополнительного образования детей с ВУЗами, колледжами, предприятиями реальной сферы экономики Ленинградской области»</w:t>
      </w:r>
      <w:r>
        <w:rPr>
          <w:color w:val="32373C"/>
          <w:sz w:val="24"/>
          <w:szCs w:val="24"/>
        </w:rPr>
        <w:t xml:space="preserve"> </w:t>
      </w:r>
      <w:hyperlink r:id="rId10" w:history="1">
        <w:r w:rsidRPr="002E7777">
          <w:rPr>
            <w:rStyle w:val="a3"/>
            <w:sz w:val="24"/>
            <w:szCs w:val="24"/>
          </w:rPr>
          <w:t>https://рмц47.рф/онлайн-семинар-в-формате-вкс-лучшие-п/</w:t>
        </w:r>
      </w:hyperlink>
      <w:r>
        <w:rPr>
          <w:color w:val="32373C"/>
          <w:sz w:val="24"/>
          <w:szCs w:val="24"/>
        </w:rPr>
        <w:t xml:space="preserve"> </w:t>
      </w:r>
    </w:p>
    <w:p w:rsidR="003F61A3" w:rsidRPr="003F61A3" w:rsidRDefault="00DA4879" w:rsidP="003F61A3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>7. О</w:t>
      </w:r>
      <w:r w:rsidRPr="00DA4879">
        <w:rPr>
          <w:color w:val="32373C"/>
          <w:sz w:val="24"/>
          <w:szCs w:val="24"/>
        </w:rPr>
        <w:t xml:space="preserve">нлайн-совещание для руководителей организаций дополнительного образования Ленинградской области «Новые вызовы, приоритеты и задачи для системы </w:t>
      </w:r>
      <w:r w:rsidRPr="00DA4879">
        <w:rPr>
          <w:color w:val="32373C"/>
          <w:sz w:val="24"/>
          <w:szCs w:val="24"/>
        </w:rPr>
        <w:lastRenderedPageBreak/>
        <w:t>дополнительного образования детей Ленинградской области»</w:t>
      </w:r>
      <w:r>
        <w:rPr>
          <w:color w:val="32373C"/>
          <w:sz w:val="24"/>
          <w:szCs w:val="24"/>
        </w:rPr>
        <w:t xml:space="preserve"> </w:t>
      </w:r>
      <w:hyperlink r:id="rId11" w:history="1">
        <w:r w:rsidRPr="002E7777">
          <w:rPr>
            <w:rStyle w:val="a3"/>
            <w:sz w:val="24"/>
            <w:szCs w:val="24"/>
          </w:rPr>
          <w:t>https://udod-ladoga.ru/2022/03/25/новые-вызовы-приоритеты-и-задачи-для-с/</w:t>
        </w:r>
      </w:hyperlink>
      <w:r>
        <w:rPr>
          <w:color w:val="32373C"/>
          <w:sz w:val="24"/>
          <w:szCs w:val="24"/>
        </w:rPr>
        <w:t xml:space="preserve">  </w:t>
      </w:r>
    </w:p>
    <w:p w:rsidR="005D2ACD" w:rsidRPr="005D2ACD" w:rsidRDefault="0011438B" w:rsidP="005D2ACD">
      <w:pPr>
        <w:pStyle w:val="1"/>
        <w:shd w:val="clear" w:color="auto" w:fill="FFFFFF"/>
        <w:spacing w:before="375" w:beforeAutospacing="0" w:after="150" w:afterAutospacing="0"/>
        <w:textAlignment w:val="baseline"/>
        <w:rPr>
          <w:color w:val="32373C"/>
          <w:sz w:val="24"/>
          <w:szCs w:val="24"/>
        </w:rPr>
      </w:pPr>
      <w:r>
        <w:rPr>
          <w:color w:val="32373C"/>
          <w:sz w:val="24"/>
          <w:szCs w:val="24"/>
        </w:rPr>
        <w:t>8. С</w:t>
      </w:r>
      <w:r w:rsidRPr="0011438B">
        <w:rPr>
          <w:color w:val="32373C"/>
          <w:sz w:val="24"/>
          <w:szCs w:val="24"/>
        </w:rPr>
        <w:t>овещание на тему «Построение единой экосистемы дополнительного образования детей в Ленинградской области»</w:t>
      </w:r>
      <w:r>
        <w:rPr>
          <w:color w:val="32373C"/>
          <w:sz w:val="24"/>
          <w:szCs w:val="24"/>
        </w:rPr>
        <w:t xml:space="preserve"> </w:t>
      </w:r>
      <w:hyperlink r:id="rId12" w:history="1">
        <w:r w:rsidRPr="002E7777">
          <w:rPr>
            <w:rStyle w:val="a3"/>
            <w:sz w:val="24"/>
            <w:szCs w:val="24"/>
          </w:rPr>
          <w:t>https://edu.lenobl.ru/ru/about/news/41147/</w:t>
        </w:r>
      </w:hyperlink>
      <w:r>
        <w:rPr>
          <w:color w:val="32373C"/>
          <w:sz w:val="24"/>
          <w:szCs w:val="24"/>
        </w:rPr>
        <w:t xml:space="preserve"> </w:t>
      </w:r>
      <w:bookmarkStart w:id="0" w:name="_GoBack"/>
      <w:bookmarkEnd w:id="0"/>
    </w:p>
    <w:p w:rsidR="005D2ACD" w:rsidRPr="005D2ACD" w:rsidRDefault="005D2ACD" w:rsidP="005D2ACD">
      <w:pPr>
        <w:shd w:val="clear" w:color="auto" w:fill="FFFFFF"/>
        <w:spacing w:before="375"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73C"/>
          <w:kern w:val="36"/>
          <w:sz w:val="24"/>
          <w:szCs w:val="24"/>
          <w:lang w:eastAsia="ru-RU"/>
        </w:rPr>
      </w:pPr>
    </w:p>
    <w:p w:rsidR="005D2ACD" w:rsidRPr="005D2ACD" w:rsidRDefault="005D2ACD" w:rsidP="005D2A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ACD" w:rsidRPr="005D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5"/>
    <w:rsid w:val="00056558"/>
    <w:rsid w:val="0011438B"/>
    <w:rsid w:val="002208D5"/>
    <w:rsid w:val="0024012F"/>
    <w:rsid w:val="0026104D"/>
    <w:rsid w:val="003F61A3"/>
    <w:rsid w:val="005D2ACD"/>
    <w:rsid w:val="00796BAF"/>
    <w:rsid w:val="00863652"/>
    <w:rsid w:val="00D86D25"/>
    <w:rsid w:val="00DA4879"/>
    <w:rsid w:val="00E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2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7-7lcp5a.xn--p1ai/%d0%bc%d0%b5%d0%b6%d1%80%d0%b5%d0%b3%d0%b8%d0%be%d0%bd%d0%b0%d0%bb%d1%8c%d0%bd%d1%8b%d0%b9-%d0%be%d0%bd%d0%bb%d0%b0%d0%b9%d0%bd-%d1%81%d0%b5%d0%bc%d0%b8%d0%bd%d0%b0%d1%80-%d0%b2-%d1%84%d0%be%d1%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47-7lcp5a.xn--p1ai/%d1%80%d0%b0%d0%b1%d0%be%d1%87%d0%b5%d0%b5-%d1%81%d0%be%d0%b2%d0%b5%d1%89%d0%b0%d0%bd%d0%b8%d0%b5-%d0%b2-%d1%84%d0%be%d1%80%d0%bc%d0%b0%d1%82%d0%b5-%d0%b2%d0%ba%d1%81-%d0%bf%d0%be-%d0%b2%d1%8b%d0%bf/" TargetMode="External"/><Relationship Id="rId12" Type="http://schemas.openxmlformats.org/officeDocument/2006/relationships/hyperlink" Target="https://edu.lenobl.ru/ru/about/news/411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47-7lcp5a.xn--p1ai/%d0%be%d0%bd%d0%bb%d0%b0%d0%b9%d0%bd-%d1%81%d0%b5%d0%bc%d0%b8%d0%bd%d0%b0%d1%80-%d0%b2-%d1%84%d0%be%d1%80%d0%bc%d0%b0%d1%82%d0%b5-%d0%b2%d0%ba%d1%81-%d0%bf%d1%80%d0%be%d0%b5%d0%ba%d1%82%d0%b8%d1%80/" TargetMode="External"/><Relationship Id="rId11" Type="http://schemas.openxmlformats.org/officeDocument/2006/relationships/hyperlink" Target="https://udod-ladoga.ru/2022/03/25/&#1085;&#1086;&#1074;&#1099;&#1077;-&#1074;&#1099;&#1079;&#1086;&#1074;&#1099;-&#1087;&#1088;&#1080;&#1086;&#1088;&#1080;&#1090;&#1077;&#1090;&#1099;-&#1080;-&#1079;&#1072;&#1076;&#1072;&#1095;&#1080;-&#1076;&#1083;&#1103;-&#1089;/" TargetMode="External"/><Relationship Id="rId5" Type="http://schemas.openxmlformats.org/officeDocument/2006/relationships/hyperlink" Target="https://xn--47-7lcp5a.xn--p1ai/%d0%be%d0%bd%d0%bb%d0%b0%d0%b9%d0%bd-%d1%81%d0%b5%d0%bc%d0%b8%d0%bd%d0%b0%d1%80-%d0%b2-%d1%84%d0%be%d1%80%d0%bc%d0%b0%d1%82%d0%b5-%d0%b2%d0%ba%d1%81-%d1%80%d0%b0%d0%b7%d1%80%d0%b0%d0%b1%d0%be/" TargetMode="External"/><Relationship Id="rId10" Type="http://schemas.openxmlformats.org/officeDocument/2006/relationships/hyperlink" Target="https://&#1088;&#1084;&#1094;47.&#1088;&#1092;/&#1086;&#1085;&#1083;&#1072;&#1081;&#1085;-&#1089;&#1077;&#1084;&#1080;&#1085;&#1072;&#1088;-&#1074;-&#1092;&#1086;&#1088;&#1084;&#1072;&#1090;&#1077;-&#1074;&#1082;&#1089;-&#1083;&#1091;&#1095;&#1096;&#1080;&#1077;-&#108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84;&#1094;47.&#1088;&#1092;/&#1086;&#1085;&#1083;&#1072;&#1081;&#1085;-&#1089;&#1077;&#1084;&#1080;&#1085;&#1072;&#1088;-&#1074;-&#1092;&#1086;&#1088;&#1084;&#1072;&#1090;&#1077;-&#1074;&#1082;&#1089;-&#1072;&#1082;&#1090;&#1091;&#1072;&#1083;&#110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Марина Ивановна Орлова</cp:lastModifiedBy>
  <cp:revision>10</cp:revision>
  <dcterms:created xsi:type="dcterms:W3CDTF">2022-11-13T11:09:00Z</dcterms:created>
  <dcterms:modified xsi:type="dcterms:W3CDTF">2022-11-13T11:44:00Z</dcterms:modified>
</cp:coreProperties>
</file>