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63" w:rsidRPr="007C06C6" w:rsidRDefault="00D24753" w:rsidP="0034090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2863" w:rsidRPr="00580F3A">
        <w:rPr>
          <w:sz w:val="28"/>
          <w:szCs w:val="28"/>
        </w:rPr>
        <w:t>истема внутреннего обеспечения соответствия требования</w:t>
      </w:r>
      <w:r w:rsidR="004C2DC4">
        <w:rPr>
          <w:sz w:val="28"/>
          <w:szCs w:val="28"/>
        </w:rPr>
        <w:t>м</w:t>
      </w:r>
      <w:r w:rsidR="00912863" w:rsidRPr="00580F3A">
        <w:rPr>
          <w:sz w:val="28"/>
          <w:szCs w:val="28"/>
        </w:rPr>
        <w:t xml:space="preserve"> антимонопольного законодательства (далее </w:t>
      </w:r>
      <w:r w:rsidR="00912863">
        <w:rPr>
          <w:sz w:val="28"/>
          <w:szCs w:val="28"/>
        </w:rPr>
        <w:t>-</w:t>
      </w:r>
      <w:r w:rsidR="00912863" w:rsidRPr="007C06C6">
        <w:rPr>
          <w:sz w:val="28"/>
          <w:szCs w:val="28"/>
        </w:rPr>
        <w:t xml:space="preserve"> </w:t>
      </w:r>
      <w:proofErr w:type="gramStart"/>
      <w:r w:rsidR="00912863" w:rsidRPr="007C06C6">
        <w:rPr>
          <w:sz w:val="28"/>
          <w:szCs w:val="28"/>
        </w:rPr>
        <w:t>антимонопольный</w:t>
      </w:r>
      <w:proofErr w:type="gramEnd"/>
      <w:r w:rsidR="00912863" w:rsidRPr="007C06C6">
        <w:rPr>
          <w:sz w:val="28"/>
          <w:szCs w:val="28"/>
        </w:rPr>
        <w:t xml:space="preserve"> </w:t>
      </w:r>
      <w:proofErr w:type="spellStart"/>
      <w:r w:rsidR="00912863" w:rsidRPr="007C06C6">
        <w:rPr>
          <w:sz w:val="28"/>
          <w:szCs w:val="28"/>
        </w:rPr>
        <w:t>комплаенс</w:t>
      </w:r>
      <w:proofErr w:type="spellEnd"/>
      <w:r w:rsidR="00912863" w:rsidRPr="007C06C6">
        <w:rPr>
          <w:sz w:val="28"/>
          <w:szCs w:val="28"/>
        </w:rPr>
        <w:t>)</w:t>
      </w:r>
      <w:r>
        <w:rPr>
          <w:sz w:val="28"/>
          <w:szCs w:val="28"/>
        </w:rPr>
        <w:t xml:space="preserve">, созданная </w:t>
      </w:r>
      <w:r w:rsidRPr="00580F3A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580F3A">
        <w:rPr>
          <w:sz w:val="28"/>
          <w:szCs w:val="28"/>
        </w:rPr>
        <w:t xml:space="preserve"> комитета от 27 марта 2019 года № 683-р</w:t>
      </w:r>
      <w:r>
        <w:rPr>
          <w:sz w:val="28"/>
          <w:szCs w:val="28"/>
        </w:rPr>
        <w:t xml:space="preserve"> (в редакции распоряжения комитета от 31 января 2023 года № 174-р) </w:t>
      </w:r>
      <w:r w:rsidR="00912863" w:rsidRPr="007C06C6">
        <w:rPr>
          <w:sz w:val="28"/>
          <w:szCs w:val="28"/>
        </w:rPr>
        <w:t xml:space="preserve">предусматривает профилактику нарушений требований антимонопольного законодательства </w:t>
      </w:r>
      <w:r w:rsidR="00240D4A">
        <w:rPr>
          <w:sz w:val="28"/>
          <w:szCs w:val="28"/>
        </w:rPr>
        <w:t>в деятельности</w:t>
      </w:r>
      <w:r w:rsidR="00912863" w:rsidRPr="007C06C6">
        <w:rPr>
          <w:sz w:val="28"/>
          <w:szCs w:val="28"/>
        </w:rPr>
        <w:t xml:space="preserve"> комитета.</w:t>
      </w:r>
    </w:p>
    <w:p w:rsidR="00912863" w:rsidRPr="007C06C6" w:rsidRDefault="00912863" w:rsidP="00340908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В частности, распоряжением комитета определено:</w:t>
      </w:r>
    </w:p>
    <w:p w:rsidR="00912863" w:rsidRPr="007C06C6" w:rsidRDefault="00912863" w:rsidP="0034090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комитета, ответственное за функционирование антимонопольного комплаенса в комитете, его функции (сектор </w:t>
      </w:r>
      <w:r w:rsidR="00D24753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 w:rsidRPr="007C06C6">
        <w:rPr>
          <w:rFonts w:ascii="Times New Roman" w:hAnsi="Times New Roman" w:cs="Times New Roman"/>
          <w:sz w:val="28"/>
          <w:szCs w:val="28"/>
        </w:rPr>
        <w:t>комитета);</w:t>
      </w:r>
    </w:p>
    <w:p w:rsidR="00912863" w:rsidRPr="007C06C6" w:rsidRDefault="00912863" w:rsidP="00340908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порядок выявления и оценки рисков нарушения антимонопольного законодательства при осуществлении комитетом своей деятельности</w:t>
      </w:r>
      <w:r w:rsidRPr="007C06C6">
        <w:rPr>
          <w:rFonts w:ascii="Times New Roman" w:hAnsi="Times New Roman"/>
          <w:sz w:val="28"/>
          <w:szCs w:val="28"/>
        </w:rPr>
        <w:t>;</w:t>
      </w:r>
    </w:p>
    <w:p w:rsidR="00912863" w:rsidRPr="007C06C6" w:rsidRDefault="00912863" w:rsidP="0034090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порядок ознакомления служащих комитета с распоряжением комитета;</w:t>
      </w:r>
    </w:p>
    <w:p w:rsidR="00912863" w:rsidRPr="007C06C6" w:rsidRDefault="00912863" w:rsidP="00340908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C06C6">
        <w:rPr>
          <w:rFonts w:ascii="Times New Roman" w:hAnsi="Times New Roman"/>
          <w:sz w:val="28"/>
          <w:szCs w:val="28"/>
        </w:rPr>
        <w:t xml:space="preserve">меры, направленные на осуществление комитетом </w:t>
      </w:r>
      <w:proofErr w:type="gramStart"/>
      <w:r w:rsidRPr="007C06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06C6">
        <w:rPr>
          <w:rFonts w:ascii="Times New Roman" w:hAnsi="Times New Roman"/>
          <w:sz w:val="28"/>
          <w:szCs w:val="28"/>
        </w:rPr>
        <w:t xml:space="preserve"> функционированием антимонопольного комплаенса;</w:t>
      </w:r>
    </w:p>
    <w:p w:rsidR="00912863" w:rsidRPr="007C06C6" w:rsidRDefault="00912863" w:rsidP="00340908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C06C6">
        <w:rPr>
          <w:rFonts w:ascii="Times New Roman" w:hAnsi="Times New Roman"/>
          <w:sz w:val="28"/>
          <w:szCs w:val="28"/>
        </w:rPr>
        <w:t>ключевые показатели и порядок оценки функционирования антимонопольного комплаенса в комитете.</w:t>
      </w:r>
    </w:p>
    <w:p w:rsidR="00912863" w:rsidRPr="007C06C6" w:rsidRDefault="00912863" w:rsidP="00340908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В целях выявления и оценки рисков нарушения антимонопольного законодательства при осуществлении комитетом своей деятельности были осуществлены мероприятия, предусмотренные пунктом 3.1 распоряжения комитета, а именно:</w:t>
      </w:r>
    </w:p>
    <w:p w:rsidR="00912863" w:rsidRPr="007C06C6" w:rsidRDefault="00912863" w:rsidP="00340908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анализ выявленных нарушений антимонопольного законодательства в деятельности комитета за последние три года;</w:t>
      </w:r>
    </w:p>
    <w:p w:rsidR="00912863" w:rsidRPr="007C06C6" w:rsidRDefault="00912863" w:rsidP="0034090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анализ нормативных правовых актов комитета;</w:t>
      </w:r>
    </w:p>
    <w:p w:rsidR="00912863" w:rsidRPr="007C06C6" w:rsidRDefault="00912863" w:rsidP="0034090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анализ проектов нормативных правовых актов, разрабатываемых комитетом;</w:t>
      </w:r>
    </w:p>
    <w:p w:rsidR="00912863" w:rsidRPr="007C06C6" w:rsidRDefault="00912863" w:rsidP="0034090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мониторинг и анализ практики применения комитетом антимонопольного законодательства.</w:t>
      </w:r>
    </w:p>
    <w:p w:rsidR="00912863" w:rsidRPr="007C06C6" w:rsidRDefault="00912863" w:rsidP="0034090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/>
          <w:sz w:val="28"/>
          <w:szCs w:val="28"/>
        </w:rPr>
        <w:t>По итогам проведенной работы по анализу деятельности комитета в период 20</w:t>
      </w:r>
      <w:r w:rsidR="009978DA">
        <w:rPr>
          <w:rFonts w:ascii="Times New Roman" w:hAnsi="Times New Roman"/>
          <w:sz w:val="28"/>
          <w:szCs w:val="28"/>
        </w:rPr>
        <w:t>20</w:t>
      </w:r>
      <w:r w:rsidRPr="007C06C6">
        <w:rPr>
          <w:rFonts w:ascii="Times New Roman" w:hAnsi="Times New Roman"/>
          <w:sz w:val="28"/>
          <w:szCs w:val="28"/>
        </w:rPr>
        <w:t>-20</w:t>
      </w:r>
      <w:r w:rsidR="007C06C6" w:rsidRPr="007C06C6">
        <w:rPr>
          <w:rFonts w:ascii="Times New Roman" w:hAnsi="Times New Roman"/>
          <w:sz w:val="28"/>
          <w:szCs w:val="28"/>
        </w:rPr>
        <w:t>2</w:t>
      </w:r>
      <w:r w:rsidR="009978DA">
        <w:rPr>
          <w:rFonts w:ascii="Times New Roman" w:hAnsi="Times New Roman"/>
          <w:sz w:val="28"/>
          <w:szCs w:val="28"/>
        </w:rPr>
        <w:t>2</w:t>
      </w:r>
      <w:r w:rsidRPr="007C06C6">
        <w:rPr>
          <w:rFonts w:ascii="Times New Roman" w:hAnsi="Times New Roman"/>
          <w:sz w:val="28"/>
          <w:szCs w:val="28"/>
        </w:rPr>
        <w:t xml:space="preserve"> годов н</w:t>
      </w:r>
      <w:r w:rsidRPr="007C06C6">
        <w:rPr>
          <w:rFonts w:ascii="Times New Roman" w:hAnsi="Times New Roman" w:cs="Times New Roman"/>
          <w:sz w:val="28"/>
          <w:szCs w:val="28"/>
        </w:rPr>
        <w:t xml:space="preserve">арушения антимонопольного законодательства </w:t>
      </w:r>
      <w:r w:rsidRPr="007C06C6">
        <w:rPr>
          <w:rFonts w:ascii="Times New Roman" w:hAnsi="Times New Roman"/>
          <w:sz w:val="28"/>
          <w:szCs w:val="28"/>
        </w:rPr>
        <w:t>не выявлены</w:t>
      </w:r>
      <w:r w:rsidRPr="007C0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863" w:rsidRPr="007C06C6" w:rsidRDefault="00912863" w:rsidP="00340908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6C6">
        <w:rPr>
          <w:rFonts w:ascii="Times New Roman" w:hAnsi="Times New Roman"/>
          <w:sz w:val="28"/>
          <w:szCs w:val="28"/>
        </w:rPr>
        <w:t>По итогам проведенного за 20</w:t>
      </w:r>
      <w:r w:rsidR="007C06C6">
        <w:rPr>
          <w:rFonts w:ascii="Times New Roman" w:hAnsi="Times New Roman"/>
          <w:sz w:val="28"/>
          <w:szCs w:val="28"/>
        </w:rPr>
        <w:t>2</w:t>
      </w:r>
      <w:r w:rsidR="007F67A0">
        <w:rPr>
          <w:rFonts w:ascii="Times New Roman" w:hAnsi="Times New Roman"/>
          <w:sz w:val="28"/>
          <w:szCs w:val="28"/>
        </w:rPr>
        <w:t>2</w:t>
      </w:r>
      <w:r w:rsidRPr="007C06C6">
        <w:rPr>
          <w:rFonts w:ascii="Times New Roman" w:hAnsi="Times New Roman"/>
          <w:sz w:val="28"/>
          <w:szCs w:val="28"/>
        </w:rPr>
        <w:t xml:space="preserve"> год анализа </w:t>
      </w:r>
      <w:r w:rsidRPr="007C06C6">
        <w:rPr>
          <w:rFonts w:ascii="Times New Roman" w:eastAsiaTheme="minorHAnsi" w:hAnsi="Times New Roman"/>
          <w:sz w:val="28"/>
          <w:szCs w:val="28"/>
        </w:rPr>
        <w:t>нормативных правовых актов комитета и проектов нормативных правовых актов комитета, в которых возможны риски нарушения антимонопольного законодательства, нарушений не выявлено, заключения по результатам независимой антикоррупционной экспертизы проектов нормативных правовых актов комитета, а также предписания Федеральной антимонопольной службы и ее территориальных органов в комитет не поступали.</w:t>
      </w:r>
      <w:proofErr w:type="gramEnd"/>
    </w:p>
    <w:p w:rsidR="0080480F" w:rsidRDefault="00912863" w:rsidP="00340908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Соответственно, в связи с отсутствием нарушений антимонопольного законодательства</w:t>
      </w:r>
      <w:r w:rsidR="00941D15">
        <w:rPr>
          <w:sz w:val="28"/>
          <w:szCs w:val="28"/>
        </w:rPr>
        <w:t xml:space="preserve"> риски таких нарушений в комитете не выявлены. </w:t>
      </w:r>
    </w:p>
    <w:p w:rsidR="00912863" w:rsidRPr="007C06C6" w:rsidRDefault="0080480F" w:rsidP="0034090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Одновременно отсутствие нарушений </w:t>
      </w:r>
      <w:r w:rsidR="00912863" w:rsidRPr="007C06C6">
        <w:rPr>
          <w:sz w:val="28"/>
          <w:szCs w:val="28"/>
        </w:rPr>
        <w:t xml:space="preserve"> </w:t>
      </w:r>
      <w:r w:rsidRPr="007C06C6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в деятельности комитета свидетельствуют о положительном результате исполнения комитетом абзацев 1 и 2 пункта 2 Плана мероприятий.</w:t>
      </w:r>
    </w:p>
    <w:p w:rsidR="00912863" w:rsidRPr="007C06C6" w:rsidRDefault="00912863" w:rsidP="00340908">
      <w:pPr>
        <w:pStyle w:val="ConsPlusNormal"/>
        <w:spacing w:after="12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06C6">
        <w:rPr>
          <w:rFonts w:ascii="Times New Roman" w:eastAsiaTheme="minorHAnsi" w:hAnsi="Times New Roman" w:cs="Times New Roman"/>
          <w:sz w:val="28"/>
          <w:szCs w:val="28"/>
        </w:rPr>
        <w:t xml:space="preserve">При этом согласно рекомендациям </w:t>
      </w:r>
      <w:r w:rsidRPr="007C06C6">
        <w:rPr>
          <w:rFonts w:ascii="Times New Roman" w:eastAsiaTheme="minorHAnsi" w:hAnsi="Times New Roman"/>
          <w:sz w:val="28"/>
          <w:szCs w:val="28"/>
        </w:rPr>
        <w:t xml:space="preserve">Федеральной антимонопольной службы в случае, если в отчетном периоде отсутствовали нарушения </w:t>
      </w:r>
      <w:r w:rsidRPr="007C06C6"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 w:rsidRPr="007C06C6">
        <w:rPr>
          <w:rFonts w:ascii="Times New Roman" w:eastAsiaTheme="minorHAnsi" w:hAnsi="Times New Roman"/>
          <w:sz w:val="28"/>
          <w:szCs w:val="28"/>
        </w:rPr>
        <w:t xml:space="preserve">, либо отсутствовали нормативные правовые акты, в которых выявлены риски нарушения антимонопольного законодательства, функционирование </w:t>
      </w:r>
      <w:r w:rsidRPr="007C06C6">
        <w:rPr>
          <w:rFonts w:ascii="Times New Roman" w:hAnsi="Times New Roman"/>
          <w:sz w:val="28"/>
          <w:szCs w:val="28"/>
        </w:rPr>
        <w:t xml:space="preserve">антимонопольного комплаенса считается </w:t>
      </w:r>
      <w:r w:rsidR="008A29D6" w:rsidRPr="007C06C6">
        <w:rPr>
          <w:rFonts w:ascii="Times New Roman" w:hAnsi="Times New Roman"/>
          <w:sz w:val="28"/>
          <w:szCs w:val="28"/>
        </w:rPr>
        <w:t>положительным</w:t>
      </w:r>
      <w:r w:rsidRPr="007C06C6">
        <w:rPr>
          <w:rFonts w:ascii="Times New Roman" w:hAnsi="Times New Roman"/>
          <w:sz w:val="28"/>
          <w:szCs w:val="28"/>
        </w:rPr>
        <w:t>.</w:t>
      </w:r>
    </w:p>
    <w:p w:rsidR="00912863" w:rsidRDefault="00912863" w:rsidP="0034090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С учетом изложенного оценка значений ключевых показателей свидетельствует об эффективном функционировании в комитете в 20</w:t>
      </w:r>
      <w:r w:rsidR="00941D15">
        <w:rPr>
          <w:rFonts w:ascii="Times New Roman" w:hAnsi="Times New Roman" w:cs="Times New Roman"/>
          <w:sz w:val="28"/>
          <w:szCs w:val="28"/>
        </w:rPr>
        <w:t>2</w:t>
      </w:r>
      <w:r w:rsidR="007F67A0">
        <w:rPr>
          <w:rFonts w:ascii="Times New Roman" w:hAnsi="Times New Roman" w:cs="Times New Roman"/>
          <w:sz w:val="28"/>
          <w:szCs w:val="28"/>
        </w:rPr>
        <w:t>2</w:t>
      </w:r>
      <w:r w:rsidRPr="007C06C6">
        <w:rPr>
          <w:rFonts w:ascii="Times New Roman" w:hAnsi="Times New Roman" w:cs="Times New Roman"/>
          <w:sz w:val="28"/>
          <w:szCs w:val="28"/>
        </w:rPr>
        <w:t xml:space="preserve"> году антимонопольного </w:t>
      </w:r>
      <w:proofErr w:type="spellStart"/>
      <w:r w:rsidRPr="007C06C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C06C6">
        <w:rPr>
          <w:rFonts w:ascii="Times New Roman" w:hAnsi="Times New Roman" w:cs="Times New Roman"/>
          <w:sz w:val="28"/>
          <w:szCs w:val="28"/>
        </w:rPr>
        <w:t>.</w:t>
      </w:r>
    </w:p>
    <w:p w:rsidR="000B11CE" w:rsidRDefault="000B11CE" w:rsidP="0034090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1CE">
        <w:rPr>
          <w:rFonts w:ascii="Times New Roman" w:hAnsi="Times New Roman" w:cs="Times New Roman"/>
          <w:sz w:val="28"/>
          <w:szCs w:val="28"/>
        </w:rPr>
        <w:t xml:space="preserve">По пункту 1 Плана мероприятий в части </w:t>
      </w:r>
      <w:r w:rsidR="007E1844">
        <w:rPr>
          <w:rFonts w:ascii="Times New Roman" w:hAnsi="Times New Roman" w:cs="Times New Roman"/>
          <w:sz w:val="28"/>
          <w:szCs w:val="28"/>
        </w:rPr>
        <w:t>усиления внутреннего</w:t>
      </w:r>
      <w:r w:rsidRPr="000B11CE">
        <w:rPr>
          <w:rFonts w:ascii="Times New Roman" w:hAnsi="Times New Roman" w:cs="Times New Roman"/>
          <w:sz w:val="28"/>
          <w:szCs w:val="28"/>
        </w:rPr>
        <w:t xml:space="preserve"> контроля за </w:t>
      </w:r>
      <w:r w:rsidR="008C5A82">
        <w:rPr>
          <w:rFonts w:ascii="Times New Roman" w:hAnsi="Times New Roman" w:cs="Times New Roman"/>
          <w:sz w:val="28"/>
          <w:szCs w:val="28"/>
        </w:rPr>
        <w:t>проведением</w:t>
      </w:r>
      <w:r w:rsidRPr="000B11CE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A82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от </w:t>
      </w:r>
      <w:r w:rsidR="00383E8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E8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021B6">
        <w:rPr>
          <w:rFonts w:ascii="Times New Roman" w:hAnsi="Times New Roman" w:cs="Times New Roman"/>
          <w:sz w:val="28"/>
          <w:szCs w:val="28"/>
        </w:rPr>
        <w:t>2</w:t>
      </w:r>
      <w:r w:rsidR="00383E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3E85">
        <w:rPr>
          <w:rFonts w:ascii="Times New Roman" w:hAnsi="Times New Roman" w:cs="Times New Roman"/>
          <w:sz w:val="28"/>
          <w:szCs w:val="28"/>
        </w:rPr>
        <w:t>3180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="007E1844">
        <w:rPr>
          <w:rFonts w:ascii="Times New Roman" w:hAnsi="Times New Roman" w:cs="Times New Roman"/>
          <w:sz w:val="28"/>
          <w:szCs w:val="28"/>
        </w:rPr>
        <w:t>утвержден План ведомственного контроля за деятельностью государственных учреждений Ленинградской области, подведомственных комитету общего и профессионального образования Ленинградской области</w:t>
      </w:r>
      <w:r w:rsidR="003B0CFB">
        <w:rPr>
          <w:rFonts w:ascii="Times New Roman" w:hAnsi="Times New Roman" w:cs="Times New Roman"/>
          <w:sz w:val="28"/>
          <w:szCs w:val="28"/>
        </w:rPr>
        <w:t xml:space="preserve">, в сфере закупок для обеспечения государственных нужд Ленинградской области </w:t>
      </w:r>
      <w:r w:rsidR="007E1844">
        <w:rPr>
          <w:rFonts w:ascii="Times New Roman" w:hAnsi="Times New Roman" w:cs="Times New Roman"/>
          <w:sz w:val="28"/>
          <w:szCs w:val="28"/>
        </w:rPr>
        <w:t xml:space="preserve"> на 202</w:t>
      </w:r>
      <w:r w:rsidR="00383E85">
        <w:rPr>
          <w:rFonts w:ascii="Times New Roman" w:hAnsi="Times New Roman" w:cs="Times New Roman"/>
          <w:sz w:val="28"/>
          <w:szCs w:val="28"/>
        </w:rPr>
        <w:t>2</w:t>
      </w:r>
      <w:r w:rsidR="007E1844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383E85">
        <w:rPr>
          <w:rFonts w:ascii="Times New Roman" w:hAnsi="Times New Roman" w:cs="Times New Roman"/>
          <w:sz w:val="28"/>
          <w:szCs w:val="28"/>
        </w:rPr>
        <w:t>.</w:t>
      </w:r>
      <w:r w:rsidR="00526ED1">
        <w:rPr>
          <w:rFonts w:ascii="Times New Roman" w:hAnsi="Times New Roman" w:cs="Times New Roman"/>
          <w:sz w:val="28"/>
          <w:szCs w:val="28"/>
        </w:rPr>
        <w:t xml:space="preserve"> </w:t>
      </w:r>
      <w:r w:rsidR="007E1844">
        <w:rPr>
          <w:rFonts w:ascii="Times New Roman" w:hAnsi="Times New Roman" w:cs="Times New Roman"/>
          <w:sz w:val="28"/>
          <w:szCs w:val="28"/>
        </w:rPr>
        <w:t>Согласно данному плану, в 202</w:t>
      </w:r>
      <w:r w:rsidR="00383E85">
        <w:rPr>
          <w:rFonts w:ascii="Times New Roman" w:hAnsi="Times New Roman" w:cs="Times New Roman"/>
          <w:sz w:val="28"/>
          <w:szCs w:val="28"/>
        </w:rPr>
        <w:t>2</w:t>
      </w:r>
      <w:r w:rsidR="007E1844">
        <w:rPr>
          <w:rFonts w:ascii="Times New Roman" w:hAnsi="Times New Roman" w:cs="Times New Roman"/>
          <w:sz w:val="28"/>
          <w:szCs w:val="28"/>
        </w:rPr>
        <w:t xml:space="preserve"> году комитетом проведены выездные проверки подведомственных государственных учреждений.  </w:t>
      </w:r>
    </w:p>
    <w:p w:rsidR="008C5A82" w:rsidRDefault="008C5A82" w:rsidP="0034090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контроля явилось соблюдение контрактными службами, контрактными управляющими, комиссиями по осуществлению закупок </w:t>
      </w:r>
      <w:r w:rsidR="0080480F">
        <w:rPr>
          <w:rFonts w:ascii="Times New Roman" w:hAnsi="Times New Roman" w:cs="Times New Roman"/>
          <w:sz w:val="28"/>
          <w:szCs w:val="28"/>
        </w:rPr>
        <w:t xml:space="preserve">подведомственных комитету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закупок</w:t>
      </w:r>
      <w:r w:rsidR="00383E85">
        <w:rPr>
          <w:rFonts w:ascii="Times New Roman" w:hAnsi="Times New Roman" w:cs="Times New Roman"/>
          <w:sz w:val="28"/>
          <w:szCs w:val="28"/>
        </w:rPr>
        <w:t xml:space="preserve">  товаров, работ,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80F" w:rsidRDefault="0080480F" w:rsidP="0034090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</w:t>
      </w:r>
      <w:r w:rsidR="003B0CFB">
        <w:rPr>
          <w:rFonts w:ascii="Times New Roman" w:hAnsi="Times New Roman" w:cs="Times New Roman"/>
          <w:sz w:val="28"/>
          <w:szCs w:val="28"/>
        </w:rPr>
        <w:t xml:space="preserve"> существенных нарушений законодательства не выявлено.</w:t>
      </w:r>
    </w:p>
    <w:p w:rsidR="0026443B" w:rsidRDefault="0026443B" w:rsidP="0034090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должностные лица комитета, участвующие в осуществлении  ведомственного контроля,  принимают участие в семинарах</w:t>
      </w:r>
      <w:r w:rsidR="00340908" w:rsidRPr="00340908">
        <w:rPr>
          <w:rFonts w:ascii="Times New Roman" w:hAnsi="Times New Roman" w:cs="Times New Roman"/>
          <w:sz w:val="28"/>
          <w:szCs w:val="28"/>
        </w:rPr>
        <w:t xml:space="preserve"> </w:t>
      </w:r>
      <w:r w:rsidR="003409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4090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340908">
        <w:rPr>
          <w:rFonts w:ascii="Times New Roman" w:hAnsi="Times New Roman" w:cs="Times New Roman"/>
          <w:sz w:val="28"/>
          <w:szCs w:val="28"/>
        </w:rPr>
        <w:t xml:space="preserve">, посвященных актуальным вопросам в области закупок товаров, работ, услуг для государственных нужд,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организованных комитетом государственного заказа Ленинградской области, а также обеспечивают участие </w:t>
      </w:r>
      <w:r w:rsidR="00340908">
        <w:rPr>
          <w:rFonts w:ascii="Times New Roman" w:hAnsi="Times New Roman" w:cs="Times New Roman"/>
          <w:sz w:val="28"/>
          <w:szCs w:val="28"/>
        </w:rPr>
        <w:t>в указанных мероприятиях представителей подведомственных комитету государственных учреждений.</w:t>
      </w:r>
    </w:p>
    <w:p w:rsidR="0080480F" w:rsidRDefault="0080480F" w:rsidP="00340908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абзаца 3</w:t>
      </w:r>
      <w:r w:rsidR="003B0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 Плана мероприятий в части усиления внутреннего контроля за соблюдением порядка подготовки ответов на обращения граждан и юридических лиц, в комитете принято распоряжение от </w:t>
      </w:r>
      <w:r w:rsidR="003B0CF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3B0CF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3B0C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3B0CFB">
        <w:rPr>
          <w:sz w:val="28"/>
          <w:szCs w:val="28"/>
        </w:rPr>
        <w:t>1517</w:t>
      </w:r>
      <w:r>
        <w:rPr>
          <w:sz w:val="28"/>
          <w:szCs w:val="28"/>
        </w:rPr>
        <w:t xml:space="preserve">-р «Об организации работы с обращениями </w:t>
      </w:r>
      <w:r w:rsidR="003B0CFB">
        <w:rPr>
          <w:sz w:val="28"/>
          <w:szCs w:val="28"/>
        </w:rPr>
        <w:t xml:space="preserve">(жалобами, заявлениями, предложениями) </w:t>
      </w:r>
      <w:r>
        <w:rPr>
          <w:sz w:val="28"/>
          <w:szCs w:val="28"/>
        </w:rPr>
        <w:t>граждан</w:t>
      </w:r>
      <w:r w:rsidR="003B0CFB">
        <w:rPr>
          <w:sz w:val="28"/>
          <w:szCs w:val="28"/>
        </w:rPr>
        <w:t xml:space="preserve"> и организаций, поступившими в комитет общего и профессионального образования Ленинградской области</w:t>
      </w:r>
      <w:r>
        <w:rPr>
          <w:sz w:val="28"/>
          <w:szCs w:val="28"/>
        </w:rPr>
        <w:t>»</w:t>
      </w:r>
      <w:r w:rsidR="00501C12">
        <w:rPr>
          <w:sz w:val="28"/>
          <w:szCs w:val="28"/>
        </w:rPr>
        <w:t xml:space="preserve"> (далее – распоряжение № 1517-р)</w:t>
      </w:r>
      <w:r>
        <w:rPr>
          <w:sz w:val="28"/>
          <w:szCs w:val="28"/>
        </w:rPr>
        <w:t>.</w:t>
      </w:r>
      <w:proofErr w:type="gramEnd"/>
    </w:p>
    <w:p w:rsidR="00501C12" w:rsidRDefault="00D14E0D" w:rsidP="00340908">
      <w:pPr>
        <w:tabs>
          <w:tab w:val="left" w:pos="851"/>
        </w:tabs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Распоряжением от </w:t>
      </w:r>
      <w:r w:rsidR="00A021B6">
        <w:rPr>
          <w:sz w:val="28"/>
          <w:szCs w:val="28"/>
        </w:rPr>
        <w:t xml:space="preserve">1 февраля 2022 года </w:t>
      </w:r>
      <w:r w:rsidR="00501C12">
        <w:rPr>
          <w:color w:val="000000"/>
          <w:sz w:val="28"/>
          <w:szCs w:val="28"/>
        </w:rPr>
        <w:t xml:space="preserve">№ 181-р комитетом внесены изменения в </w:t>
      </w:r>
      <w:r w:rsidR="00501C12">
        <w:rPr>
          <w:sz w:val="28"/>
          <w:szCs w:val="28"/>
        </w:rPr>
        <w:t>распоряжение № 1517-р, в соответствии с которыми</w:t>
      </w:r>
      <w:r w:rsidR="00501C12">
        <w:rPr>
          <w:color w:val="000000"/>
          <w:sz w:val="28"/>
          <w:szCs w:val="28"/>
        </w:rPr>
        <w:t xml:space="preserve"> установлена персональная ответственность для заместителей</w:t>
      </w:r>
      <w:r w:rsidR="00501C12" w:rsidRPr="001033F7">
        <w:rPr>
          <w:color w:val="000000"/>
          <w:sz w:val="28"/>
          <w:szCs w:val="28"/>
        </w:rPr>
        <w:t xml:space="preserve"> председателя комитета,</w:t>
      </w:r>
      <w:r w:rsidR="00501C12">
        <w:rPr>
          <w:color w:val="000000"/>
          <w:sz w:val="28"/>
          <w:szCs w:val="28"/>
        </w:rPr>
        <w:t xml:space="preserve"> </w:t>
      </w:r>
      <w:r w:rsidR="00501C12">
        <w:rPr>
          <w:color w:val="000000"/>
          <w:sz w:val="28"/>
          <w:szCs w:val="28"/>
        </w:rPr>
        <w:lastRenderedPageBreak/>
        <w:t>курирующих</w:t>
      </w:r>
      <w:r w:rsidR="00501C12" w:rsidRPr="001033F7">
        <w:rPr>
          <w:color w:val="000000"/>
          <w:sz w:val="28"/>
          <w:szCs w:val="28"/>
        </w:rPr>
        <w:t xml:space="preserve"> соответствующие стру</w:t>
      </w:r>
      <w:r w:rsidR="00501C12">
        <w:rPr>
          <w:color w:val="000000"/>
          <w:sz w:val="28"/>
          <w:szCs w:val="28"/>
        </w:rPr>
        <w:t xml:space="preserve">ктурные подразделения комитета, </w:t>
      </w:r>
      <w:r w:rsidR="00501C12" w:rsidRPr="001033F7">
        <w:rPr>
          <w:color w:val="000000"/>
          <w:sz w:val="28"/>
          <w:szCs w:val="28"/>
        </w:rPr>
        <w:t>за своевременное направление и качественное рассмотрение специалистами курируемых структурных подразделений комитета, ответов на обращения (жалобы, заявления, предложения).</w:t>
      </w:r>
    </w:p>
    <w:p w:rsidR="00501C12" w:rsidRDefault="00501C12" w:rsidP="00340908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</w:t>
      </w:r>
      <w:r w:rsidR="0080480F">
        <w:rPr>
          <w:sz w:val="28"/>
          <w:szCs w:val="28"/>
        </w:rPr>
        <w:t xml:space="preserve"> целях </w:t>
      </w:r>
      <w:r w:rsidR="0080480F" w:rsidRPr="00546FCC">
        <w:rPr>
          <w:sz w:val="28"/>
          <w:szCs w:val="28"/>
        </w:rPr>
        <w:t>усиления внутреннего контроля председателем комитета</w:t>
      </w:r>
      <w:r w:rsidR="0080480F">
        <w:rPr>
          <w:sz w:val="28"/>
          <w:szCs w:val="28"/>
        </w:rPr>
        <w:t xml:space="preserve"> за соблюдением государственными гражданскими служащими комитета антимонопольного законодательства</w:t>
      </w:r>
      <w:r w:rsidR="0080480F" w:rsidRPr="00E60A54">
        <w:rPr>
          <w:sz w:val="28"/>
          <w:szCs w:val="28"/>
        </w:rPr>
        <w:t xml:space="preserve"> </w:t>
      </w:r>
      <w:r w:rsidR="0080480F" w:rsidRPr="00546FCC">
        <w:rPr>
          <w:sz w:val="28"/>
          <w:szCs w:val="28"/>
        </w:rPr>
        <w:t>при заключении соглашений по вопросам, относящимся к полномочиям комитета</w:t>
      </w:r>
      <w:r w:rsidR="0080480F">
        <w:rPr>
          <w:sz w:val="28"/>
          <w:szCs w:val="28"/>
        </w:rPr>
        <w:t xml:space="preserve"> (пункт 4 </w:t>
      </w:r>
      <w:r w:rsidR="0080480F" w:rsidRPr="00546FCC">
        <w:rPr>
          <w:sz w:val="28"/>
          <w:szCs w:val="28"/>
        </w:rPr>
        <w:t>Плана мероприятий</w:t>
      </w:r>
      <w:r w:rsidR="00633E25">
        <w:rPr>
          <w:sz w:val="28"/>
          <w:szCs w:val="28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>3 июня 2021 года комитетом принят приказ № 17 «О 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области об установлении государственным гражданским служащим комитета размера ежемесячных, ежеквартальных, а также годовой и иных дополнительных выплат»</w:t>
      </w:r>
      <w:r w:rsidR="00AA24A7">
        <w:rPr>
          <w:rFonts w:eastAsiaTheme="minorHAnsi"/>
          <w:sz w:val="28"/>
          <w:szCs w:val="28"/>
          <w:lang w:eastAsia="en-US"/>
        </w:rPr>
        <w:t xml:space="preserve"> (с изменениями </w:t>
      </w:r>
      <w:r w:rsidR="00AA24A7" w:rsidRPr="00AA24A7">
        <w:rPr>
          <w:rFonts w:eastAsiaTheme="minorHAnsi"/>
          <w:sz w:val="28"/>
          <w:szCs w:val="28"/>
          <w:lang w:eastAsia="en-US"/>
        </w:rPr>
        <w:t>от 10</w:t>
      </w:r>
      <w:r w:rsidR="00AA24A7">
        <w:rPr>
          <w:rFonts w:eastAsiaTheme="minorHAnsi"/>
          <w:sz w:val="28"/>
          <w:szCs w:val="28"/>
          <w:lang w:eastAsia="en-US"/>
        </w:rPr>
        <w:t xml:space="preserve"> августа </w:t>
      </w:r>
      <w:r w:rsidR="00AA24A7" w:rsidRPr="00AA24A7">
        <w:rPr>
          <w:rFonts w:eastAsiaTheme="minorHAnsi"/>
          <w:sz w:val="28"/>
          <w:szCs w:val="28"/>
          <w:lang w:eastAsia="en-US"/>
        </w:rPr>
        <w:t>2021</w:t>
      </w:r>
      <w:r w:rsidR="00AA24A7">
        <w:rPr>
          <w:rFonts w:eastAsiaTheme="minorHAnsi"/>
          <w:sz w:val="28"/>
          <w:szCs w:val="28"/>
          <w:lang w:eastAsia="en-US"/>
        </w:rPr>
        <w:t xml:space="preserve"> года</w:t>
      </w:r>
      <w:r w:rsidR="00AA24A7" w:rsidRPr="00AA24A7">
        <w:rPr>
          <w:rFonts w:eastAsiaTheme="minorHAnsi"/>
          <w:sz w:val="28"/>
          <w:szCs w:val="28"/>
          <w:lang w:eastAsia="en-US"/>
        </w:rPr>
        <w:t xml:space="preserve"> </w:t>
      </w:r>
      <w:r w:rsidR="00AA24A7">
        <w:rPr>
          <w:rFonts w:eastAsiaTheme="minorHAnsi"/>
          <w:sz w:val="28"/>
          <w:szCs w:val="28"/>
          <w:lang w:eastAsia="en-US"/>
        </w:rPr>
        <w:t>№</w:t>
      </w:r>
      <w:r w:rsidR="00AA24A7" w:rsidRPr="00AA24A7">
        <w:rPr>
          <w:rFonts w:eastAsiaTheme="minorHAnsi"/>
          <w:sz w:val="28"/>
          <w:szCs w:val="28"/>
          <w:lang w:eastAsia="en-US"/>
        </w:rPr>
        <w:t xml:space="preserve"> 25, от 16</w:t>
      </w:r>
      <w:r w:rsidR="00AA24A7">
        <w:rPr>
          <w:rFonts w:eastAsiaTheme="minorHAnsi"/>
          <w:sz w:val="28"/>
          <w:szCs w:val="28"/>
          <w:lang w:eastAsia="en-US"/>
        </w:rPr>
        <w:t xml:space="preserve"> ноября </w:t>
      </w:r>
      <w:r w:rsidR="00AA24A7" w:rsidRPr="00AA24A7">
        <w:rPr>
          <w:rFonts w:eastAsiaTheme="minorHAnsi"/>
          <w:sz w:val="28"/>
          <w:szCs w:val="28"/>
          <w:lang w:eastAsia="en-US"/>
        </w:rPr>
        <w:t>2021</w:t>
      </w:r>
      <w:r w:rsidR="00AA24A7">
        <w:rPr>
          <w:rFonts w:eastAsiaTheme="minorHAnsi"/>
          <w:sz w:val="28"/>
          <w:szCs w:val="28"/>
          <w:lang w:eastAsia="en-US"/>
        </w:rPr>
        <w:t xml:space="preserve"> года</w:t>
      </w:r>
      <w:r w:rsidR="00AA24A7" w:rsidRPr="00AA24A7">
        <w:rPr>
          <w:rFonts w:eastAsiaTheme="minorHAnsi"/>
          <w:sz w:val="28"/>
          <w:szCs w:val="28"/>
          <w:lang w:eastAsia="en-US"/>
        </w:rPr>
        <w:t xml:space="preserve"> </w:t>
      </w:r>
      <w:r w:rsidR="00AA24A7">
        <w:rPr>
          <w:rFonts w:eastAsiaTheme="minorHAnsi"/>
          <w:sz w:val="28"/>
          <w:szCs w:val="28"/>
          <w:lang w:eastAsia="en-US"/>
        </w:rPr>
        <w:t>№</w:t>
      </w:r>
      <w:r w:rsidR="00AA24A7" w:rsidRPr="00AA24A7">
        <w:rPr>
          <w:rFonts w:eastAsiaTheme="minorHAnsi"/>
          <w:sz w:val="28"/>
          <w:szCs w:val="28"/>
          <w:lang w:eastAsia="en-US"/>
        </w:rPr>
        <w:t xml:space="preserve"> 40</w:t>
      </w:r>
      <w:r w:rsidR="00240D4A">
        <w:rPr>
          <w:rFonts w:eastAsiaTheme="minorHAnsi"/>
          <w:sz w:val="28"/>
          <w:szCs w:val="28"/>
          <w:lang w:eastAsia="en-US"/>
        </w:rPr>
        <w:t>, 27 января 2022 года</w:t>
      </w:r>
      <w:r w:rsidR="00EE7079">
        <w:rPr>
          <w:rFonts w:eastAsiaTheme="minorHAnsi"/>
          <w:sz w:val="28"/>
          <w:szCs w:val="28"/>
          <w:lang w:eastAsia="en-US"/>
        </w:rPr>
        <w:t xml:space="preserve"> № 6,</w:t>
      </w:r>
      <w:r w:rsidR="00EE7079" w:rsidRPr="00EE7079">
        <w:t xml:space="preserve"> </w:t>
      </w:r>
      <w:r w:rsidR="00EE7079">
        <w:rPr>
          <w:rFonts w:eastAsiaTheme="minorHAnsi"/>
          <w:sz w:val="28"/>
          <w:szCs w:val="28"/>
          <w:lang w:eastAsia="en-US"/>
        </w:rPr>
        <w:t>а также от</w:t>
      </w:r>
      <w:r w:rsidR="00EE7079" w:rsidRPr="00EE7079">
        <w:rPr>
          <w:rFonts w:eastAsiaTheme="minorHAnsi"/>
          <w:sz w:val="28"/>
          <w:szCs w:val="28"/>
          <w:lang w:eastAsia="en-US"/>
        </w:rPr>
        <w:t xml:space="preserve"> 17</w:t>
      </w:r>
      <w:r w:rsidR="00EE7079">
        <w:rPr>
          <w:rFonts w:eastAsiaTheme="minorHAnsi"/>
          <w:sz w:val="28"/>
          <w:szCs w:val="28"/>
          <w:lang w:eastAsia="en-US"/>
        </w:rPr>
        <w:t xml:space="preserve"> августа </w:t>
      </w:r>
      <w:r w:rsidR="00EE7079" w:rsidRPr="00EE7079">
        <w:rPr>
          <w:rFonts w:eastAsiaTheme="minorHAnsi"/>
          <w:sz w:val="28"/>
          <w:szCs w:val="28"/>
          <w:lang w:eastAsia="en-US"/>
        </w:rPr>
        <w:t>2022</w:t>
      </w:r>
      <w:r w:rsidR="00EE7079">
        <w:rPr>
          <w:rFonts w:eastAsiaTheme="minorHAnsi"/>
          <w:sz w:val="28"/>
          <w:szCs w:val="28"/>
          <w:lang w:eastAsia="en-US"/>
        </w:rPr>
        <w:t xml:space="preserve"> года №</w:t>
      </w:r>
      <w:r w:rsidR="00EE7079" w:rsidRPr="00EE7079">
        <w:rPr>
          <w:rFonts w:eastAsiaTheme="minorHAnsi"/>
          <w:sz w:val="28"/>
          <w:szCs w:val="28"/>
          <w:lang w:eastAsia="en-US"/>
        </w:rPr>
        <w:t xml:space="preserve"> 36</w:t>
      </w:r>
      <w:r w:rsidR="00AA24A7" w:rsidRPr="00AA24A7">
        <w:rPr>
          <w:rFonts w:eastAsiaTheme="minorHAnsi"/>
          <w:sz w:val="28"/>
          <w:szCs w:val="28"/>
          <w:lang w:eastAsia="en-US"/>
        </w:rPr>
        <w:t>)</w:t>
      </w:r>
      <w:r w:rsidR="00AA24A7">
        <w:rPr>
          <w:rFonts w:eastAsiaTheme="minorHAnsi"/>
          <w:sz w:val="28"/>
          <w:szCs w:val="28"/>
          <w:lang w:eastAsia="en-US"/>
        </w:rPr>
        <w:t xml:space="preserve">, которым отменен </w:t>
      </w:r>
      <w:r w:rsidR="00AA24A7" w:rsidRPr="00546FCC">
        <w:rPr>
          <w:sz w:val="28"/>
          <w:szCs w:val="28"/>
        </w:rPr>
        <w:t>приказ от 13 ноября 2017 года № 51 «О кадровом совете при председателе комитета общего</w:t>
      </w:r>
      <w:proofErr w:type="gramEnd"/>
      <w:r w:rsidR="00AA24A7" w:rsidRPr="00546FCC">
        <w:rPr>
          <w:sz w:val="28"/>
          <w:szCs w:val="28"/>
        </w:rPr>
        <w:t xml:space="preserve"> и профессионального об</w:t>
      </w:r>
      <w:r w:rsidR="00AA24A7">
        <w:rPr>
          <w:sz w:val="28"/>
          <w:szCs w:val="28"/>
        </w:rPr>
        <w:t xml:space="preserve">разования Ленинградской области…», </w:t>
      </w:r>
      <w:proofErr w:type="gramStart"/>
      <w:r w:rsidR="00AA24A7">
        <w:rPr>
          <w:sz w:val="28"/>
          <w:szCs w:val="28"/>
        </w:rPr>
        <w:t>регламентировавший</w:t>
      </w:r>
      <w:proofErr w:type="gramEnd"/>
      <w:r w:rsidR="00AA24A7">
        <w:rPr>
          <w:sz w:val="28"/>
          <w:szCs w:val="28"/>
        </w:rPr>
        <w:t xml:space="preserve"> аналогичные вопросы.</w:t>
      </w:r>
    </w:p>
    <w:p w:rsidR="00240D4A" w:rsidRDefault="00AA24A7" w:rsidP="00340908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Так, </w:t>
      </w:r>
      <w:r w:rsidR="00240D4A">
        <w:rPr>
          <w:sz w:val="28"/>
          <w:szCs w:val="28"/>
        </w:rPr>
        <w:t>п</w:t>
      </w:r>
      <w:r>
        <w:rPr>
          <w:sz w:val="28"/>
          <w:szCs w:val="28"/>
        </w:rPr>
        <w:t>ереч</w:t>
      </w:r>
      <w:r w:rsidR="00240D4A">
        <w:rPr>
          <w:sz w:val="28"/>
          <w:szCs w:val="28"/>
        </w:rPr>
        <w:t>ень</w:t>
      </w:r>
      <w:r>
        <w:rPr>
          <w:sz w:val="28"/>
          <w:szCs w:val="28"/>
        </w:rPr>
        <w:t xml:space="preserve"> вновь утвержденных к</w:t>
      </w:r>
      <w:r w:rsidRPr="00913F8D">
        <w:rPr>
          <w:sz w:val="28"/>
          <w:szCs w:val="28"/>
        </w:rPr>
        <w:t>ритери</w:t>
      </w:r>
      <w:r>
        <w:rPr>
          <w:sz w:val="28"/>
          <w:szCs w:val="28"/>
        </w:rPr>
        <w:t>ев</w:t>
      </w:r>
      <w:r w:rsidRPr="00913F8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оценки эффективности и результативности деятельности государственных гражданских служащих комитета, при наличии которых размер стимулирующих выплат снижается либо государственные гражданские служащие не представляются к ежемесячному денежному поощрению </w:t>
      </w:r>
      <w:r w:rsidR="00240D4A">
        <w:rPr>
          <w:rFonts w:eastAsiaTheme="minorHAnsi"/>
          <w:sz w:val="28"/>
          <w:szCs w:val="28"/>
          <w:lang w:eastAsia="en-US"/>
        </w:rPr>
        <w:t xml:space="preserve">по-прежнему </w:t>
      </w:r>
      <w:r>
        <w:rPr>
          <w:rFonts w:eastAsiaTheme="minorHAnsi"/>
          <w:sz w:val="28"/>
          <w:szCs w:val="28"/>
          <w:lang w:eastAsia="en-US"/>
        </w:rPr>
        <w:t xml:space="preserve">включает в себя такой критерий, как </w:t>
      </w:r>
      <w:r w:rsidR="00240D4A">
        <w:rPr>
          <w:rFonts w:eastAsiaTheme="minorHAnsi"/>
          <w:sz w:val="28"/>
          <w:szCs w:val="28"/>
          <w:lang w:eastAsia="en-US"/>
        </w:rPr>
        <w:t>нарушение государственным гражданским служащим антимонопольного законодательства при заключении соглашений по вопросам, относящимся к полномочиям комитета.</w:t>
      </w:r>
      <w:proofErr w:type="gramEnd"/>
    </w:p>
    <w:p w:rsidR="00CD0012" w:rsidRDefault="00CD0012" w:rsidP="00340908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Во исполнение пункта 3 </w:t>
      </w:r>
      <w:r>
        <w:rPr>
          <w:sz w:val="28"/>
          <w:szCs w:val="28"/>
        </w:rPr>
        <w:t xml:space="preserve">Плана мероприятий по совершенствованию системы внутреннего контроля при выдаче лицензий руководством комитета осуществляется текущий контроль за соблюдением и исполнением  должностными лицами комитета положений Административного регламента </w:t>
      </w:r>
      <w:r>
        <w:rPr>
          <w:rFonts w:eastAsiaTheme="minorHAnsi"/>
          <w:sz w:val="28"/>
          <w:szCs w:val="28"/>
          <w:lang w:eastAsia="en-US"/>
        </w:rPr>
        <w:t xml:space="preserve">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деятельности, утвержденного приказом </w:t>
      </w:r>
      <w:proofErr w:type="spellStart"/>
      <w:r>
        <w:rPr>
          <w:rFonts w:eastAsiaTheme="minorHAnsi"/>
          <w:sz w:val="28"/>
          <w:szCs w:val="28"/>
          <w:lang w:eastAsia="en-US"/>
        </w:rPr>
        <w:t>Рособрнадзора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22 сентября 2022 года № 1012.</w:t>
      </w:r>
      <w:proofErr w:type="gramEnd"/>
    </w:p>
    <w:p w:rsidR="00CD0012" w:rsidRDefault="00CD0012" w:rsidP="00340908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указанного контроля производ</w:t>
      </w:r>
      <w:r w:rsidR="00FB4886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тся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="00FB4886">
        <w:rPr>
          <w:rFonts w:eastAsiaTheme="minorHAnsi"/>
          <w:sz w:val="28"/>
          <w:szCs w:val="28"/>
          <w:lang w:eastAsia="en-US"/>
        </w:rPr>
        <w:t>истематические</w:t>
      </w:r>
      <w:proofErr w:type="gramEnd"/>
      <w:r w:rsidR="00FB4886">
        <w:rPr>
          <w:rFonts w:eastAsiaTheme="minorHAnsi"/>
          <w:sz w:val="28"/>
          <w:szCs w:val="28"/>
          <w:lang w:eastAsia="en-US"/>
        </w:rPr>
        <w:t>:</w:t>
      </w:r>
    </w:p>
    <w:p w:rsidR="00FB4886" w:rsidRDefault="00FB4886" w:rsidP="00340908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согласование непосредственным руководителем, вышестоящим руководителем документов, подготавливаемых </w:t>
      </w:r>
      <w:r w:rsidR="001C5127">
        <w:rPr>
          <w:rFonts w:eastAsiaTheme="minorHAnsi"/>
          <w:sz w:val="28"/>
          <w:szCs w:val="28"/>
          <w:lang w:eastAsia="en-US"/>
        </w:rPr>
        <w:t>специалистом структурного подразделения комитета</w:t>
      </w:r>
      <w:r>
        <w:rPr>
          <w:rFonts w:eastAsiaTheme="minorHAnsi"/>
          <w:sz w:val="28"/>
          <w:szCs w:val="28"/>
          <w:lang w:eastAsia="en-US"/>
        </w:rPr>
        <w:t xml:space="preserve"> при проведении процедуры лицензирования;</w:t>
      </w:r>
    </w:p>
    <w:p w:rsidR="00587BC9" w:rsidRDefault="00FB4886" w:rsidP="00340908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 внесения данных по лицензированию образовательной деятельности </w:t>
      </w:r>
      <w:r w:rsidR="00587BC9">
        <w:rPr>
          <w:rFonts w:eastAsiaTheme="minorHAnsi"/>
          <w:sz w:val="28"/>
          <w:szCs w:val="28"/>
          <w:lang w:eastAsia="en-US"/>
        </w:rPr>
        <w:t xml:space="preserve">специалистом структурного подразделения комитета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587BC9">
        <w:rPr>
          <w:rFonts w:eastAsiaTheme="minorHAnsi"/>
          <w:sz w:val="28"/>
          <w:szCs w:val="28"/>
          <w:lang w:eastAsia="en-US"/>
        </w:rPr>
        <w:t xml:space="preserve">государственную </w:t>
      </w:r>
      <w:r w:rsidR="00587BC9">
        <w:rPr>
          <w:rFonts w:eastAsiaTheme="minorHAnsi"/>
          <w:sz w:val="28"/>
          <w:szCs w:val="28"/>
          <w:lang w:eastAsia="en-US"/>
        </w:rPr>
        <w:lastRenderedPageBreak/>
        <w:t>информационную систему государственного надзора в сфере образования (ИС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87BC9">
        <w:rPr>
          <w:rFonts w:eastAsiaTheme="minorHAnsi"/>
          <w:sz w:val="28"/>
          <w:szCs w:val="28"/>
          <w:lang w:eastAsia="en-US"/>
        </w:rPr>
        <w:t xml:space="preserve">АКНДПП) </w:t>
      </w:r>
      <w:r>
        <w:rPr>
          <w:rFonts w:eastAsiaTheme="minorHAnsi"/>
          <w:sz w:val="28"/>
          <w:szCs w:val="28"/>
          <w:lang w:eastAsia="en-US"/>
        </w:rPr>
        <w:t>непосредственным руководителем, вышестоящим руководителем</w:t>
      </w:r>
      <w:r w:rsidR="00587BC9">
        <w:rPr>
          <w:rFonts w:eastAsiaTheme="minorHAnsi"/>
          <w:sz w:val="28"/>
          <w:szCs w:val="28"/>
          <w:lang w:eastAsia="en-US"/>
        </w:rPr>
        <w:t>;</w:t>
      </w:r>
    </w:p>
    <w:p w:rsidR="00FB4886" w:rsidRDefault="00587BC9" w:rsidP="00340908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выверка лицензионных дел, проверка актуальности содержащейся в них информации и внесение соответствующих изменений. </w:t>
      </w:r>
      <w:r w:rsidR="00FB4886">
        <w:rPr>
          <w:rFonts w:eastAsiaTheme="minorHAnsi"/>
          <w:sz w:val="28"/>
          <w:szCs w:val="28"/>
          <w:lang w:eastAsia="en-US"/>
        </w:rPr>
        <w:t xml:space="preserve"> </w:t>
      </w:r>
    </w:p>
    <w:p w:rsidR="00AA24A7" w:rsidRDefault="000878F6" w:rsidP="00340908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Pr="000878F6">
        <w:rPr>
          <w:rFonts w:eastAsiaTheme="minorHAnsi"/>
          <w:sz w:val="28"/>
          <w:szCs w:val="28"/>
          <w:lang w:eastAsia="en-US"/>
        </w:rPr>
        <w:t>государственны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0878F6">
        <w:rPr>
          <w:rFonts w:eastAsiaTheme="minorHAnsi"/>
          <w:sz w:val="28"/>
          <w:szCs w:val="28"/>
          <w:lang w:eastAsia="en-US"/>
        </w:rPr>
        <w:t xml:space="preserve"> граждански</w:t>
      </w:r>
      <w:r>
        <w:rPr>
          <w:rFonts w:eastAsiaTheme="minorHAnsi"/>
          <w:sz w:val="28"/>
          <w:szCs w:val="28"/>
          <w:lang w:eastAsia="en-US"/>
        </w:rPr>
        <w:t>м</w:t>
      </w:r>
      <w:r w:rsidRPr="000878F6">
        <w:rPr>
          <w:rFonts w:eastAsiaTheme="minorHAnsi"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sz w:val="28"/>
          <w:szCs w:val="28"/>
          <w:lang w:eastAsia="en-US"/>
        </w:rPr>
        <w:t>м сектора правового обеспечения</w:t>
      </w:r>
      <w:r w:rsidRPr="000878F6">
        <w:rPr>
          <w:rFonts w:eastAsiaTheme="minorHAnsi"/>
          <w:sz w:val="28"/>
          <w:szCs w:val="28"/>
          <w:lang w:eastAsia="en-US"/>
        </w:rPr>
        <w:t>, ответственн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878F6">
        <w:rPr>
          <w:rFonts w:eastAsiaTheme="minorHAnsi"/>
          <w:sz w:val="28"/>
          <w:szCs w:val="28"/>
          <w:lang w:eastAsia="en-US"/>
        </w:rPr>
        <w:t xml:space="preserve"> за создание и организацию в комитете системы внутреннего обеспечения соответствия требованиям антимонопольного 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2022 году было пройдено обучение по программе повышения квалификации </w:t>
      </w:r>
      <w:r w:rsidR="00D14E0D"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D14E0D">
        <w:rPr>
          <w:rFonts w:eastAsiaTheme="minorHAnsi"/>
          <w:sz w:val="28"/>
          <w:szCs w:val="28"/>
          <w:lang w:eastAsia="en-US"/>
        </w:rPr>
        <w:t>Антимонопольный</w:t>
      </w:r>
      <w:proofErr w:type="gramEnd"/>
      <w:r w:rsidR="00D14E0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14E0D"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 w:rsidR="00D14E0D">
        <w:rPr>
          <w:rFonts w:eastAsiaTheme="minorHAnsi"/>
          <w:sz w:val="28"/>
          <w:szCs w:val="28"/>
          <w:lang w:eastAsia="en-US"/>
        </w:rPr>
        <w:t xml:space="preserve"> в органах исполнительной власти».</w:t>
      </w:r>
    </w:p>
    <w:p w:rsidR="00EE7079" w:rsidRDefault="00EE7079" w:rsidP="00340908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14E0D" w:rsidRDefault="00D14E0D" w:rsidP="00340908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26ED1" w:rsidRDefault="00526ED1" w:rsidP="00340908">
      <w:pPr>
        <w:spacing w:after="120"/>
        <w:rPr>
          <w:i/>
          <w:sz w:val="20"/>
          <w:szCs w:val="20"/>
        </w:rPr>
      </w:pPr>
    </w:p>
    <w:p w:rsidR="00526ED1" w:rsidRDefault="00526ED1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</w:p>
    <w:p w:rsidR="001C5127" w:rsidRDefault="001C5127" w:rsidP="00340908">
      <w:pPr>
        <w:spacing w:after="120"/>
        <w:rPr>
          <w:i/>
          <w:sz w:val="20"/>
          <w:szCs w:val="20"/>
        </w:rPr>
      </w:pPr>
      <w:bookmarkStart w:id="0" w:name="_GoBack"/>
      <w:bookmarkEnd w:id="0"/>
    </w:p>
    <w:sectPr w:rsidR="001C5127" w:rsidSect="00573A71">
      <w:pgSz w:w="11906" w:h="16838"/>
      <w:pgMar w:top="127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63"/>
    <w:rsid w:val="00071830"/>
    <w:rsid w:val="000878F6"/>
    <w:rsid w:val="000B11CE"/>
    <w:rsid w:val="00194217"/>
    <w:rsid w:val="001C5127"/>
    <w:rsid w:val="00240D4A"/>
    <w:rsid w:val="0026443B"/>
    <w:rsid w:val="0032292C"/>
    <w:rsid w:val="00340908"/>
    <w:rsid w:val="00370274"/>
    <w:rsid w:val="00383E85"/>
    <w:rsid w:val="003B0CFB"/>
    <w:rsid w:val="003B1298"/>
    <w:rsid w:val="004C2DC4"/>
    <w:rsid w:val="00501C12"/>
    <w:rsid w:val="00526ED1"/>
    <w:rsid w:val="00573A71"/>
    <w:rsid w:val="00587BC9"/>
    <w:rsid w:val="00593C06"/>
    <w:rsid w:val="00633E25"/>
    <w:rsid w:val="00650078"/>
    <w:rsid w:val="007B7D9C"/>
    <w:rsid w:val="007C06C6"/>
    <w:rsid w:val="007E1844"/>
    <w:rsid w:val="007F67A0"/>
    <w:rsid w:val="0080480F"/>
    <w:rsid w:val="00851A14"/>
    <w:rsid w:val="008A29D6"/>
    <w:rsid w:val="008C5A82"/>
    <w:rsid w:val="00912863"/>
    <w:rsid w:val="00913F8D"/>
    <w:rsid w:val="00941D15"/>
    <w:rsid w:val="00971463"/>
    <w:rsid w:val="009978DA"/>
    <w:rsid w:val="009B62A5"/>
    <w:rsid w:val="00A021B6"/>
    <w:rsid w:val="00AA24A7"/>
    <w:rsid w:val="00B41559"/>
    <w:rsid w:val="00B67026"/>
    <w:rsid w:val="00BF4E14"/>
    <w:rsid w:val="00CA77D8"/>
    <w:rsid w:val="00CD0012"/>
    <w:rsid w:val="00D14E0D"/>
    <w:rsid w:val="00D24753"/>
    <w:rsid w:val="00D33B36"/>
    <w:rsid w:val="00E2561C"/>
    <w:rsid w:val="00EE7079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Юлия Владимировна Богославская</cp:lastModifiedBy>
  <cp:revision>2</cp:revision>
  <cp:lastPrinted>2021-02-11T11:18:00Z</cp:lastPrinted>
  <dcterms:created xsi:type="dcterms:W3CDTF">2023-03-03T10:55:00Z</dcterms:created>
  <dcterms:modified xsi:type="dcterms:W3CDTF">2023-03-03T10:55:00Z</dcterms:modified>
</cp:coreProperties>
</file>