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291" w:rsidRDefault="00F3129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31291" w:rsidRDefault="00F31291">
      <w:pPr>
        <w:pStyle w:val="ConsPlusNormal"/>
        <w:outlineLvl w:val="0"/>
      </w:pPr>
    </w:p>
    <w:p w:rsidR="00F31291" w:rsidRDefault="00F31291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F31291" w:rsidRDefault="00F31291">
      <w:pPr>
        <w:pStyle w:val="ConsPlusTitle"/>
        <w:jc w:val="center"/>
      </w:pPr>
    </w:p>
    <w:p w:rsidR="00F31291" w:rsidRDefault="00F31291">
      <w:pPr>
        <w:pStyle w:val="ConsPlusTitle"/>
        <w:jc w:val="center"/>
      </w:pPr>
      <w:r>
        <w:t>ПОСТАНОВЛЕНИЕ</w:t>
      </w:r>
    </w:p>
    <w:p w:rsidR="00F31291" w:rsidRDefault="00F31291">
      <w:pPr>
        <w:pStyle w:val="ConsPlusTitle"/>
        <w:jc w:val="center"/>
      </w:pPr>
      <w:r>
        <w:t>от 29 января 2020 г. N 27</w:t>
      </w:r>
    </w:p>
    <w:p w:rsidR="00F31291" w:rsidRDefault="00F31291">
      <w:pPr>
        <w:pStyle w:val="ConsPlusTitle"/>
        <w:jc w:val="center"/>
      </w:pPr>
    </w:p>
    <w:p w:rsidR="00F31291" w:rsidRDefault="00F31291">
      <w:pPr>
        <w:pStyle w:val="ConsPlusTitle"/>
        <w:jc w:val="center"/>
      </w:pPr>
      <w:r>
        <w:t>ОБ УТВЕРЖДЕНИИ ПОРЯДКА ОРГАНИЗАЦИИ НАСТАВНИЧЕСТВА</w:t>
      </w:r>
    </w:p>
    <w:p w:rsidR="00F31291" w:rsidRDefault="00F31291">
      <w:pPr>
        <w:pStyle w:val="ConsPlusTitle"/>
        <w:jc w:val="center"/>
      </w:pPr>
      <w:r>
        <w:t>В АДМИНИСТРАЦИИ ЛЕНИНГРАДСКОЙ ОБЛАСТИ</w:t>
      </w:r>
    </w:p>
    <w:p w:rsidR="00F31291" w:rsidRDefault="00F3129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3129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291" w:rsidRDefault="00F3129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291" w:rsidRDefault="00F3129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1291" w:rsidRDefault="00F312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1291" w:rsidRDefault="00F3129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F31291" w:rsidRDefault="00F312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18.05.2020 </w:t>
            </w:r>
            <w:hyperlink r:id="rId5">
              <w:r>
                <w:rPr>
                  <w:color w:val="0000FF"/>
                </w:rPr>
                <w:t>N 298</w:t>
              </w:r>
            </w:hyperlink>
            <w:r>
              <w:rPr>
                <w:color w:val="392C69"/>
              </w:rPr>
              <w:t xml:space="preserve">, от 18.04.2022 </w:t>
            </w:r>
            <w:hyperlink r:id="rId6">
              <w:r>
                <w:rPr>
                  <w:color w:val="0000FF"/>
                </w:rPr>
                <w:t>N 248</w:t>
              </w:r>
            </w:hyperlink>
            <w:r>
              <w:rPr>
                <w:color w:val="392C69"/>
              </w:rPr>
              <w:t xml:space="preserve">, от 06.04.2023 </w:t>
            </w:r>
            <w:hyperlink r:id="rId7">
              <w:r>
                <w:rPr>
                  <w:color w:val="0000FF"/>
                </w:rPr>
                <w:t>N 218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291" w:rsidRDefault="00F31291">
            <w:pPr>
              <w:pStyle w:val="ConsPlusNormal"/>
            </w:pPr>
          </w:p>
        </w:tc>
      </w:tr>
    </w:tbl>
    <w:p w:rsidR="00F31291" w:rsidRDefault="00F31291">
      <w:pPr>
        <w:pStyle w:val="ConsPlusNormal"/>
      </w:pPr>
    </w:p>
    <w:p w:rsidR="00F31291" w:rsidRDefault="00F31291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октября 2019 года N 1296 "Об утверждении Положения о наставничестве на государственной гражданской службе Российской Федерации":</w:t>
      </w:r>
    </w:p>
    <w:p w:rsidR="00F31291" w:rsidRDefault="00F3129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4">
        <w:r>
          <w:rPr>
            <w:color w:val="0000FF"/>
          </w:rPr>
          <w:t>Порядок</w:t>
        </w:r>
      </w:hyperlink>
      <w:r>
        <w:t xml:space="preserve"> организации наставничества в Администрации Ленинградской области.</w:t>
      </w:r>
    </w:p>
    <w:p w:rsidR="00F31291" w:rsidRDefault="00F31291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F31291" w:rsidRDefault="00F31291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20 апреля 2015 года N 112 "Об утверждении Положения о наставничестве в Администрации Ленинградской области";</w:t>
      </w:r>
    </w:p>
    <w:p w:rsidR="00F31291" w:rsidRDefault="00F31291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25 декабря 2015 года N 499 "О внесении изменений в постановление Правительства Ленинградской области от 20 апреля 2015 года N 112 "Об утверждении Положения о наставничестве в Администрации Ленинградской области".</w:t>
      </w:r>
    </w:p>
    <w:p w:rsidR="00F31291" w:rsidRDefault="00F31291">
      <w:pPr>
        <w:pStyle w:val="ConsPlusNormal"/>
        <w:spacing w:before="220"/>
        <w:ind w:firstLine="540"/>
        <w:jc w:val="both"/>
      </w:pPr>
      <w:r>
        <w:t>3. Контроль за исполнением постановления возложить на вице-губернатора Ленинградской области - руководителя Администрации Губернатора и Правительства Ленинградской области.</w:t>
      </w:r>
    </w:p>
    <w:p w:rsidR="00F31291" w:rsidRDefault="00F31291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18.05.2020 N 298)</w:t>
      </w:r>
    </w:p>
    <w:p w:rsidR="00F31291" w:rsidRDefault="00F31291">
      <w:pPr>
        <w:pStyle w:val="ConsPlusNormal"/>
      </w:pPr>
    </w:p>
    <w:p w:rsidR="00F31291" w:rsidRDefault="00F31291">
      <w:pPr>
        <w:pStyle w:val="ConsPlusNormal"/>
        <w:jc w:val="right"/>
      </w:pPr>
      <w:r>
        <w:t>Губернатор</w:t>
      </w:r>
    </w:p>
    <w:p w:rsidR="00F31291" w:rsidRDefault="00F31291">
      <w:pPr>
        <w:pStyle w:val="ConsPlusNormal"/>
        <w:jc w:val="right"/>
      </w:pPr>
      <w:r>
        <w:t>Ленинградской области</w:t>
      </w:r>
    </w:p>
    <w:p w:rsidR="00F31291" w:rsidRDefault="00F31291">
      <w:pPr>
        <w:pStyle w:val="ConsPlusNormal"/>
        <w:jc w:val="right"/>
      </w:pPr>
      <w:r>
        <w:t>А.Дрозденко</w:t>
      </w:r>
    </w:p>
    <w:p w:rsidR="00F31291" w:rsidRDefault="00F31291">
      <w:pPr>
        <w:pStyle w:val="ConsPlusNormal"/>
      </w:pPr>
    </w:p>
    <w:p w:rsidR="00F31291" w:rsidRDefault="00F31291">
      <w:pPr>
        <w:pStyle w:val="ConsPlusNormal"/>
      </w:pPr>
    </w:p>
    <w:p w:rsidR="00F31291" w:rsidRDefault="00F31291">
      <w:pPr>
        <w:pStyle w:val="ConsPlusNormal"/>
      </w:pPr>
    </w:p>
    <w:p w:rsidR="00F31291" w:rsidRDefault="00F31291">
      <w:pPr>
        <w:pStyle w:val="ConsPlusNormal"/>
      </w:pPr>
    </w:p>
    <w:p w:rsidR="00F31291" w:rsidRDefault="00F31291">
      <w:pPr>
        <w:pStyle w:val="ConsPlusNormal"/>
      </w:pPr>
    </w:p>
    <w:p w:rsidR="00F31291" w:rsidRDefault="00F31291">
      <w:pPr>
        <w:pStyle w:val="ConsPlusNormal"/>
        <w:jc w:val="right"/>
        <w:outlineLvl w:val="0"/>
      </w:pPr>
      <w:r>
        <w:t>УТВЕРЖДЕН</w:t>
      </w:r>
    </w:p>
    <w:p w:rsidR="00F31291" w:rsidRDefault="00F31291">
      <w:pPr>
        <w:pStyle w:val="ConsPlusNormal"/>
        <w:jc w:val="right"/>
      </w:pPr>
      <w:r>
        <w:t>постановлением Правительства</w:t>
      </w:r>
    </w:p>
    <w:p w:rsidR="00F31291" w:rsidRDefault="00F31291">
      <w:pPr>
        <w:pStyle w:val="ConsPlusNormal"/>
        <w:jc w:val="right"/>
      </w:pPr>
      <w:r>
        <w:t>Ленинградской области</w:t>
      </w:r>
    </w:p>
    <w:p w:rsidR="00F31291" w:rsidRDefault="00F31291">
      <w:pPr>
        <w:pStyle w:val="ConsPlusNormal"/>
        <w:jc w:val="right"/>
      </w:pPr>
      <w:r>
        <w:t>от 29.01.2020 N 27</w:t>
      </w:r>
    </w:p>
    <w:p w:rsidR="00F31291" w:rsidRDefault="00F31291">
      <w:pPr>
        <w:pStyle w:val="ConsPlusNormal"/>
        <w:jc w:val="right"/>
      </w:pPr>
      <w:r>
        <w:t>(приложение)</w:t>
      </w:r>
    </w:p>
    <w:p w:rsidR="00F31291" w:rsidRDefault="00F31291">
      <w:pPr>
        <w:pStyle w:val="ConsPlusNormal"/>
      </w:pPr>
    </w:p>
    <w:p w:rsidR="00F31291" w:rsidRDefault="00F31291">
      <w:pPr>
        <w:pStyle w:val="ConsPlusTitle"/>
        <w:jc w:val="center"/>
      </w:pPr>
      <w:bookmarkStart w:id="0" w:name="P34"/>
      <w:bookmarkEnd w:id="0"/>
      <w:r>
        <w:t>ПОРЯДОК</w:t>
      </w:r>
    </w:p>
    <w:p w:rsidR="00F31291" w:rsidRDefault="00F31291">
      <w:pPr>
        <w:pStyle w:val="ConsPlusTitle"/>
        <w:jc w:val="center"/>
      </w:pPr>
      <w:r>
        <w:t>ОРГАНИЗАЦИИ НАСТАВНИЧЕСТВА В АДМИНИСТРАЦИИ</w:t>
      </w:r>
    </w:p>
    <w:p w:rsidR="00F31291" w:rsidRDefault="00F31291">
      <w:pPr>
        <w:pStyle w:val="ConsPlusTitle"/>
        <w:jc w:val="center"/>
      </w:pPr>
      <w:r>
        <w:t>ЛЕНИНГРАДСКОЙ ОБЛАСТИ</w:t>
      </w:r>
    </w:p>
    <w:p w:rsidR="00F31291" w:rsidRDefault="00F3129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3129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291" w:rsidRDefault="00F3129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291" w:rsidRDefault="00F3129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1291" w:rsidRDefault="00F312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1291" w:rsidRDefault="00F3129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F31291" w:rsidRDefault="00F312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18.05.2020 </w:t>
            </w:r>
            <w:hyperlink r:id="rId12">
              <w:r>
                <w:rPr>
                  <w:color w:val="0000FF"/>
                </w:rPr>
                <w:t>N 298</w:t>
              </w:r>
            </w:hyperlink>
            <w:r>
              <w:rPr>
                <w:color w:val="392C69"/>
              </w:rPr>
              <w:t xml:space="preserve">, от 18.04.2022 </w:t>
            </w:r>
            <w:hyperlink r:id="rId13">
              <w:r>
                <w:rPr>
                  <w:color w:val="0000FF"/>
                </w:rPr>
                <w:t>N 248</w:t>
              </w:r>
            </w:hyperlink>
            <w:r>
              <w:rPr>
                <w:color w:val="392C69"/>
              </w:rPr>
              <w:t xml:space="preserve">, от 06.04.2023 </w:t>
            </w:r>
            <w:hyperlink r:id="rId14">
              <w:r>
                <w:rPr>
                  <w:color w:val="0000FF"/>
                </w:rPr>
                <w:t>N 218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291" w:rsidRDefault="00F31291">
            <w:pPr>
              <w:pStyle w:val="ConsPlusNormal"/>
            </w:pPr>
          </w:p>
        </w:tc>
      </w:tr>
    </w:tbl>
    <w:p w:rsidR="00F31291" w:rsidRDefault="00F31291">
      <w:pPr>
        <w:pStyle w:val="ConsPlusNormal"/>
      </w:pPr>
    </w:p>
    <w:p w:rsidR="00F31291" w:rsidRDefault="00F31291">
      <w:pPr>
        <w:pStyle w:val="ConsPlusNormal"/>
        <w:ind w:firstLine="540"/>
        <w:jc w:val="both"/>
      </w:pPr>
      <w:r>
        <w:t>1. Правовой основой организации наставничества в Администрации Ленинградской области (далее - наставничество) являются:</w:t>
      </w:r>
    </w:p>
    <w:p w:rsidR="00F31291" w:rsidRDefault="00F31291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5">
        <w:r>
          <w:rPr>
            <w:color w:val="0000FF"/>
          </w:rPr>
          <w:t>закон</w:t>
        </w:r>
      </w:hyperlink>
      <w:r>
        <w:t xml:space="preserve"> от 27 июля 2004 года N 79-ФЗ "О государственной гражданской службе Российской Федерации";</w:t>
      </w:r>
    </w:p>
    <w:p w:rsidR="00F31291" w:rsidRDefault="00F31291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7 октября 2019 года N 1296 "Об утверждении Положения о наставничестве на государственной гражданской службе Российской Федерации" (далее - Положение о наставничестве);</w:t>
      </w:r>
    </w:p>
    <w:p w:rsidR="00F31291" w:rsidRDefault="00F31291">
      <w:pPr>
        <w:pStyle w:val="ConsPlusNormal"/>
        <w:spacing w:before="220"/>
        <w:ind w:firstLine="540"/>
        <w:jc w:val="both"/>
      </w:pPr>
      <w:r>
        <w:t xml:space="preserve">Региональная </w:t>
      </w:r>
      <w:hyperlink r:id="rId17">
        <w:r>
          <w:rPr>
            <w:color w:val="0000FF"/>
          </w:rPr>
          <w:t>программа</w:t>
        </w:r>
      </w:hyperlink>
      <w:r>
        <w:t xml:space="preserve"> развития государственной гражданской службы Ленинградской области в органах исполнительной власти Ленинградской области, утвержденная постановлением Правительства Ленинградской области от 19 ноября 2021 года N 732;</w:t>
      </w:r>
    </w:p>
    <w:p w:rsidR="00F31291" w:rsidRDefault="00F31291">
      <w:pPr>
        <w:pStyle w:val="ConsPlusNormal"/>
        <w:jc w:val="both"/>
      </w:pPr>
      <w:r>
        <w:t xml:space="preserve">(в ред. Постановлений Правительства Ленинградской области от 18.04.2022 </w:t>
      </w:r>
      <w:hyperlink r:id="rId18">
        <w:r>
          <w:rPr>
            <w:color w:val="0000FF"/>
          </w:rPr>
          <w:t>N 248</w:t>
        </w:r>
      </w:hyperlink>
      <w:r>
        <w:t xml:space="preserve">, от 06.04.2023 </w:t>
      </w:r>
      <w:hyperlink r:id="rId19">
        <w:r>
          <w:rPr>
            <w:color w:val="0000FF"/>
          </w:rPr>
          <w:t>N 218</w:t>
        </w:r>
      </w:hyperlink>
      <w:r>
        <w:t>)</w:t>
      </w:r>
    </w:p>
    <w:p w:rsidR="00F31291" w:rsidRDefault="00F31291">
      <w:pPr>
        <w:pStyle w:val="ConsPlusNormal"/>
        <w:spacing w:before="220"/>
        <w:ind w:firstLine="540"/>
        <w:jc w:val="both"/>
      </w:pPr>
      <w:r>
        <w:t>настоящий Порядок.</w:t>
      </w:r>
    </w:p>
    <w:p w:rsidR="00F31291" w:rsidRDefault="00F31291">
      <w:pPr>
        <w:pStyle w:val="ConsPlusNormal"/>
        <w:spacing w:before="220"/>
        <w:ind w:firstLine="540"/>
        <w:jc w:val="both"/>
      </w:pPr>
      <w:r>
        <w:t>2. Осуществление наставничества является выполнением особо важного и сложного задания на государственной гражданской службе Ленинградской области (далее - гражданская служба).</w:t>
      </w:r>
    </w:p>
    <w:p w:rsidR="00F31291" w:rsidRDefault="00F31291">
      <w:pPr>
        <w:pStyle w:val="ConsPlusNormal"/>
        <w:spacing w:before="220"/>
        <w:ind w:firstLine="540"/>
        <w:jc w:val="both"/>
      </w:pPr>
      <w:r>
        <w:t>3. Организацию наставничества осуществляет Администрация Губернатора и Правительства Ленинградской области.</w:t>
      </w:r>
    </w:p>
    <w:p w:rsidR="00F31291" w:rsidRDefault="00F31291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18.05.2020 N 298)</w:t>
      </w:r>
    </w:p>
    <w:p w:rsidR="00F31291" w:rsidRDefault="00F31291">
      <w:pPr>
        <w:pStyle w:val="ConsPlusNormal"/>
        <w:spacing w:before="220"/>
        <w:ind w:firstLine="540"/>
        <w:jc w:val="both"/>
      </w:pPr>
      <w:r>
        <w:t>4. Наставничество устанавливается на срок от двух до шести месяцев в зависимости от степени профессиональной и должностной подготовки лица, в отношении которого осуществляется наставничество.</w:t>
      </w:r>
    </w:p>
    <w:p w:rsidR="00F31291" w:rsidRDefault="00F31291">
      <w:pPr>
        <w:pStyle w:val="ConsPlusNormal"/>
        <w:spacing w:before="220"/>
        <w:ind w:firstLine="540"/>
        <w:jc w:val="both"/>
      </w:pPr>
      <w:r>
        <w:t>При назначении на должности гражданской службы высшей и главной групп, а также кандидатов, имеющих стаж гражданской службы, в случае отсутствия необходимости установления наставничества руководитель органа исполнительной власти Ленинградской области направляет в Администрацию Губернатора и Правительства Ленинградской области соответствующее обоснование.</w:t>
      </w:r>
    </w:p>
    <w:p w:rsidR="00F31291" w:rsidRDefault="00F31291">
      <w:pPr>
        <w:pStyle w:val="ConsPlusNormal"/>
        <w:spacing w:before="220"/>
        <w:ind w:firstLine="540"/>
        <w:jc w:val="both"/>
      </w:pPr>
      <w:r>
        <w:t>При назначении на должности гражданской службы руководителей органов исполнительной власти Ленинградской области наставничество не устанавливается.</w:t>
      </w:r>
    </w:p>
    <w:p w:rsidR="00F31291" w:rsidRDefault="00F31291">
      <w:pPr>
        <w:pStyle w:val="ConsPlusNormal"/>
        <w:jc w:val="both"/>
      </w:pPr>
      <w:r>
        <w:t xml:space="preserve">(п. 4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18.05.2020 N 298)</w:t>
      </w:r>
    </w:p>
    <w:p w:rsidR="00F31291" w:rsidRDefault="00F31291">
      <w:pPr>
        <w:pStyle w:val="ConsPlusNormal"/>
        <w:spacing w:before="220"/>
        <w:ind w:firstLine="540"/>
        <w:jc w:val="both"/>
      </w:pPr>
      <w:r>
        <w:t>5. Руководитель органа исполнительной власти Ленинградской области:</w:t>
      </w:r>
    </w:p>
    <w:p w:rsidR="00F31291" w:rsidRDefault="00F31291">
      <w:pPr>
        <w:pStyle w:val="ConsPlusNormal"/>
        <w:spacing w:before="220"/>
        <w:ind w:firstLine="540"/>
        <w:jc w:val="both"/>
      </w:pPr>
      <w:r>
        <w:t>5.1. Не позднее пяти рабочих дней со дня назначения на соответствующую должность лица, в отношении которого осуществляется наставничество, утверждает кандидатуру наставника (с согласия гражданского служащего, назначаемого наставником) и срок наставничества.</w:t>
      </w:r>
    </w:p>
    <w:p w:rsidR="00F31291" w:rsidRDefault="00F31291">
      <w:pPr>
        <w:pStyle w:val="ConsPlusNormal"/>
        <w:spacing w:before="220"/>
        <w:ind w:firstLine="540"/>
        <w:jc w:val="both"/>
      </w:pPr>
      <w:r>
        <w:t>5.2. Не позднее трех рабочих дней с даты утверждения кандидатуры наставника и срока наставничества направляет в Администрацию Губернатора и Правительства Ленинградской области копию распоряжения органа исполнительной власти Ленинградской области об утверждении кандидатуры наставника и срока наставничества.</w:t>
      </w:r>
    </w:p>
    <w:p w:rsidR="00F31291" w:rsidRDefault="00F31291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18.05.2020 N 298)</w:t>
      </w:r>
    </w:p>
    <w:p w:rsidR="00F31291" w:rsidRDefault="00F31291">
      <w:pPr>
        <w:pStyle w:val="ConsPlusNormal"/>
        <w:spacing w:before="220"/>
        <w:ind w:firstLine="540"/>
        <w:jc w:val="both"/>
      </w:pPr>
      <w:r>
        <w:lastRenderedPageBreak/>
        <w:t>5.3. Представляет в Администрацию Губернатора и Правительства Ленинградской области отзыв о результатах наставничества по форме и в срок в соответствии с Положением о наставничестве.</w:t>
      </w:r>
    </w:p>
    <w:p w:rsidR="00F31291" w:rsidRDefault="00F31291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18.05.2020 N 298)</w:t>
      </w:r>
    </w:p>
    <w:p w:rsidR="00F31291" w:rsidRDefault="00F31291">
      <w:pPr>
        <w:pStyle w:val="ConsPlusNormal"/>
        <w:spacing w:before="220"/>
        <w:ind w:firstLine="540"/>
        <w:jc w:val="both"/>
      </w:pPr>
      <w:r>
        <w:t xml:space="preserve">6. Наставник не позднее трех рабочих дней со дня издания распоряжения органа исполнительной власти Ленинградской области об утверждении кандидатуры наставника и срока наставничества разрабатывает индивидуальный </w:t>
      </w:r>
      <w:hyperlink w:anchor="P113">
        <w:r>
          <w:rPr>
            <w:color w:val="0000FF"/>
          </w:rPr>
          <w:t>план</w:t>
        </w:r>
      </w:hyperlink>
      <w:r>
        <w:t xml:space="preserve"> мероприятий по наставничеству для гражданского служащего Ленинградской области, в отношении которого осуществляется наставничество (далее - гражданский служащий), по форме согласно </w:t>
      </w:r>
      <w:proofErr w:type="gramStart"/>
      <w:r>
        <w:t>приложению</w:t>
      </w:r>
      <w:proofErr w:type="gramEnd"/>
      <w:r>
        <w:t xml:space="preserve"> к настоящему Порядку.</w:t>
      </w:r>
    </w:p>
    <w:p w:rsidR="00F31291" w:rsidRDefault="00F31291">
      <w:pPr>
        <w:pStyle w:val="ConsPlusNormal"/>
        <w:spacing w:before="220"/>
        <w:ind w:firstLine="540"/>
        <w:jc w:val="both"/>
      </w:pPr>
      <w:r>
        <w:t>7. Администрация Губернатора и Правительства Ленинградской области:</w:t>
      </w:r>
    </w:p>
    <w:p w:rsidR="00F31291" w:rsidRDefault="00F31291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18.05.2020 N 298)</w:t>
      </w:r>
    </w:p>
    <w:p w:rsidR="00F31291" w:rsidRDefault="00F31291">
      <w:pPr>
        <w:pStyle w:val="ConsPlusNormal"/>
        <w:spacing w:before="220"/>
        <w:ind w:firstLine="540"/>
        <w:jc w:val="both"/>
      </w:pPr>
      <w:r>
        <w:t>информирует о правилах служебного распорядка, ознакомляет с должностным регламентом, предоставляет справочную информацию;</w:t>
      </w:r>
    </w:p>
    <w:p w:rsidR="00F31291" w:rsidRDefault="00F31291">
      <w:pPr>
        <w:pStyle w:val="ConsPlusNormal"/>
        <w:spacing w:before="220"/>
        <w:ind w:firstLine="540"/>
        <w:jc w:val="both"/>
      </w:pPr>
      <w:r>
        <w:t>осуществляет организационное и документационное сопровождение наставничества в Администрации Ленинградской области;</w:t>
      </w:r>
    </w:p>
    <w:p w:rsidR="00F31291" w:rsidRDefault="00F31291">
      <w:pPr>
        <w:pStyle w:val="ConsPlusNormal"/>
        <w:spacing w:before="220"/>
        <w:ind w:firstLine="540"/>
        <w:jc w:val="both"/>
      </w:pPr>
      <w:r>
        <w:t>организует проведение семинаров и экскурсий для гражданских служащих, в отношении которых осуществляется наставничество, в целях ознакомления с историей, культурой, традициями, особенностями географического и социально-экономического положения Ленинградской области;</w:t>
      </w:r>
    </w:p>
    <w:p w:rsidR="00F31291" w:rsidRDefault="00F31291">
      <w:pPr>
        <w:pStyle w:val="ConsPlusNormal"/>
        <w:spacing w:before="220"/>
        <w:ind w:firstLine="540"/>
        <w:jc w:val="both"/>
      </w:pPr>
      <w:r>
        <w:t>назначает гражданским служащим, в отношении которых осуществляется наставничество, прохождение обучения с использованием дистанционных технологий по образовательным модулям системы электронного наставничества;</w:t>
      </w:r>
    </w:p>
    <w:p w:rsidR="00F31291" w:rsidRDefault="00F31291">
      <w:pPr>
        <w:pStyle w:val="ConsPlusNormal"/>
        <w:spacing w:before="220"/>
        <w:ind w:firstLine="540"/>
        <w:jc w:val="both"/>
      </w:pPr>
      <w:r>
        <w:t>проводит анкетирование лиц, в отношении которых осуществляется наставничество, с целью определения эффективности работы наставников;</w:t>
      </w:r>
    </w:p>
    <w:p w:rsidR="00F31291" w:rsidRDefault="00F31291">
      <w:pPr>
        <w:pStyle w:val="ConsPlusNormal"/>
        <w:spacing w:before="220"/>
        <w:ind w:firstLine="540"/>
        <w:jc w:val="both"/>
      </w:pPr>
      <w:r>
        <w:t>осуществляет анализ, обобщение и распространение позитивного опыта наставничества.</w:t>
      </w:r>
    </w:p>
    <w:p w:rsidR="00F31291" w:rsidRDefault="00F31291">
      <w:pPr>
        <w:pStyle w:val="ConsPlusNormal"/>
        <w:spacing w:before="220"/>
        <w:ind w:firstLine="540"/>
        <w:jc w:val="both"/>
      </w:pPr>
      <w:r>
        <w:t>8. Отзыв о результатах наставничества используется:</w:t>
      </w:r>
    </w:p>
    <w:p w:rsidR="00F31291" w:rsidRDefault="00F31291">
      <w:pPr>
        <w:pStyle w:val="ConsPlusNormal"/>
        <w:spacing w:before="220"/>
        <w:ind w:firstLine="540"/>
        <w:jc w:val="both"/>
      </w:pPr>
      <w:r>
        <w:t>при определении результатов испытания гражданского служащего в целях проверки его соответствия замещаемой должности гражданской службы (в случае если такое испытание было установлено);</w:t>
      </w:r>
    </w:p>
    <w:p w:rsidR="00F31291" w:rsidRDefault="00F31291">
      <w:pPr>
        <w:pStyle w:val="ConsPlusNormal"/>
        <w:spacing w:before="220"/>
        <w:ind w:firstLine="540"/>
        <w:jc w:val="both"/>
      </w:pPr>
      <w:r>
        <w:t>для выявления эффективных методов наставничества и причин, препятствующих адаптации гражданских служащих на новом месте прохождения службы;</w:t>
      </w:r>
    </w:p>
    <w:p w:rsidR="00F31291" w:rsidRDefault="00F31291">
      <w:pPr>
        <w:pStyle w:val="ConsPlusNormal"/>
        <w:spacing w:before="220"/>
        <w:ind w:firstLine="540"/>
        <w:jc w:val="both"/>
      </w:pPr>
      <w:r>
        <w:t>для стимулирования труда наставников.</w:t>
      </w:r>
    </w:p>
    <w:p w:rsidR="00F31291" w:rsidRDefault="00F31291">
      <w:pPr>
        <w:pStyle w:val="ConsPlusNormal"/>
        <w:spacing w:before="220"/>
        <w:ind w:firstLine="540"/>
        <w:jc w:val="both"/>
      </w:pPr>
      <w:r>
        <w:t>Отзыв о результатах наставничества хранится в личном деле гражданского служащего.</w:t>
      </w:r>
    </w:p>
    <w:p w:rsidR="00F31291" w:rsidRDefault="00F31291">
      <w:pPr>
        <w:pStyle w:val="ConsPlusNormal"/>
      </w:pPr>
    </w:p>
    <w:p w:rsidR="00F31291" w:rsidRDefault="00F31291">
      <w:pPr>
        <w:pStyle w:val="ConsPlusNormal"/>
      </w:pPr>
    </w:p>
    <w:p w:rsidR="00F31291" w:rsidRDefault="00F31291">
      <w:pPr>
        <w:pStyle w:val="ConsPlusNormal"/>
      </w:pPr>
    </w:p>
    <w:p w:rsidR="00F31291" w:rsidRDefault="00F31291">
      <w:pPr>
        <w:pStyle w:val="ConsPlusNormal"/>
      </w:pPr>
    </w:p>
    <w:p w:rsidR="00F31291" w:rsidRDefault="00F31291">
      <w:pPr>
        <w:pStyle w:val="ConsPlusNormal"/>
      </w:pPr>
    </w:p>
    <w:p w:rsidR="00F31291" w:rsidRDefault="00F31291">
      <w:pPr>
        <w:pStyle w:val="ConsPlusNormal"/>
        <w:jc w:val="right"/>
        <w:outlineLvl w:val="1"/>
      </w:pPr>
      <w:r>
        <w:t>Приложение</w:t>
      </w:r>
    </w:p>
    <w:p w:rsidR="00F31291" w:rsidRDefault="00F31291">
      <w:pPr>
        <w:pStyle w:val="ConsPlusNormal"/>
        <w:jc w:val="right"/>
      </w:pPr>
      <w:r>
        <w:t>к Порядку...</w:t>
      </w:r>
    </w:p>
    <w:p w:rsidR="00F31291" w:rsidRDefault="00F31291">
      <w:pPr>
        <w:pStyle w:val="ConsPlusNormal"/>
      </w:pPr>
    </w:p>
    <w:p w:rsidR="00F31291" w:rsidRDefault="00F31291">
      <w:pPr>
        <w:pStyle w:val="ConsPlusNormal"/>
      </w:pPr>
      <w:r>
        <w:t>(Форма)</w:t>
      </w:r>
    </w:p>
    <w:p w:rsidR="00F31291" w:rsidRDefault="00F31291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1984"/>
        <w:gridCol w:w="340"/>
        <w:gridCol w:w="3288"/>
      </w:tblGrid>
      <w:tr w:rsidR="00F31291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F31291" w:rsidRDefault="00F31291">
            <w:pPr>
              <w:pStyle w:val="ConsPlusNormal"/>
            </w:pPr>
          </w:p>
        </w:tc>
        <w:tc>
          <w:tcPr>
            <w:tcW w:w="5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1291" w:rsidRDefault="00F31291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F31291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F31291" w:rsidRDefault="00F31291">
            <w:pPr>
              <w:pStyle w:val="ConsPlusNormal"/>
            </w:pPr>
          </w:p>
        </w:tc>
        <w:tc>
          <w:tcPr>
            <w:tcW w:w="5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291" w:rsidRDefault="00F31291">
            <w:pPr>
              <w:pStyle w:val="ConsPlusNormal"/>
            </w:pPr>
          </w:p>
        </w:tc>
      </w:tr>
      <w:tr w:rsidR="00F31291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F31291" w:rsidRDefault="00F31291">
            <w:pPr>
              <w:pStyle w:val="ConsPlusNormal"/>
            </w:pPr>
          </w:p>
        </w:tc>
        <w:tc>
          <w:tcPr>
            <w:tcW w:w="56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291" w:rsidRDefault="00F31291">
            <w:pPr>
              <w:pStyle w:val="ConsPlusNormal"/>
              <w:jc w:val="center"/>
            </w:pPr>
            <w:r>
              <w:t>(наименование должности и органа исполнительной</w:t>
            </w:r>
          </w:p>
        </w:tc>
      </w:tr>
      <w:tr w:rsidR="00F31291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F31291" w:rsidRDefault="00F31291">
            <w:pPr>
              <w:pStyle w:val="ConsPlusNormal"/>
            </w:pPr>
          </w:p>
        </w:tc>
        <w:tc>
          <w:tcPr>
            <w:tcW w:w="5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291" w:rsidRDefault="00F31291">
            <w:pPr>
              <w:pStyle w:val="ConsPlusNormal"/>
            </w:pPr>
          </w:p>
        </w:tc>
      </w:tr>
      <w:tr w:rsidR="00F31291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F31291" w:rsidRDefault="00F31291">
            <w:pPr>
              <w:pStyle w:val="ConsPlusNormal"/>
            </w:pPr>
          </w:p>
        </w:tc>
        <w:tc>
          <w:tcPr>
            <w:tcW w:w="56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291" w:rsidRDefault="00F31291">
            <w:pPr>
              <w:pStyle w:val="ConsPlusNormal"/>
              <w:jc w:val="center"/>
            </w:pPr>
            <w:r>
              <w:t>власти Ленинградской области непосредственного</w:t>
            </w:r>
          </w:p>
        </w:tc>
      </w:tr>
      <w:tr w:rsidR="00F31291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F31291" w:rsidRDefault="00F31291">
            <w:pPr>
              <w:pStyle w:val="ConsPlusNormal"/>
            </w:pPr>
          </w:p>
        </w:tc>
        <w:tc>
          <w:tcPr>
            <w:tcW w:w="5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291" w:rsidRDefault="00F31291">
            <w:pPr>
              <w:pStyle w:val="ConsPlusNormal"/>
            </w:pPr>
          </w:p>
        </w:tc>
      </w:tr>
      <w:tr w:rsidR="00F31291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F31291" w:rsidRDefault="00F31291">
            <w:pPr>
              <w:pStyle w:val="ConsPlusNormal"/>
            </w:pPr>
          </w:p>
        </w:tc>
        <w:tc>
          <w:tcPr>
            <w:tcW w:w="56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291" w:rsidRDefault="00F31291">
            <w:pPr>
              <w:pStyle w:val="ConsPlusNormal"/>
              <w:jc w:val="center"/>
            </w:pPr>
            <w:r>
              <w:t>руководителя гражданского служащего, в отношении</w:t>
            </w:r>
          </w:p>
        </w:tc>
      </w:tr>
      <w:tr w:rsidR="00F31291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F31291" w:rsidRDefault="00F31291">
            <w:pPr>
              <w:pStyle w:val="ConsPlusNormal"/>
            </w:pPr>
          </w:p>
        </w:tc>
        <w:tc>
          <w:tcPr>
            <w:tcW w:w="5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291" w:rsidRDefault="00F31291">
            <w:pPr>
              <w:pStyle w:val="ConsPlusNormal"/>
            </w:pPr>
          </w:p>
        </w:tc>
      </w:tr>
      <w:tr w:rsidR="00F31291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F31291" w:rsidRDefault="00F31291">
            <w:pPr>
              <w:pStyle w:val="ConsPlusNormal"/>
            </w:pPr>
          </w:p>
        </w:tc>
        <w:tc>
          <w:tcPr>
            <w:tcW w:w="56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291" w:rsidRDefault="00F31291">
            <w:pPr>
              <w:pStyle w:val="ConsPlusNormal"/>
              <w:jc w:val="center"/>
            </w:pPr>
            <w:r>
              <w:t>которого осуществляется наставничество)</w:t>
            </w:r>
          </w:p>
        </w:tc>
      </w:tr>
      <w:tr w:rsidR="00F31291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F31291" w:rsidRDefault="00F31291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291" w:rsidRDefault="00F3129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31291" w:rsidRDefault="00F31291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291" w:rsidRDefault="00F31291">
            <w:pPr>
              <w:pStyle w:val="ConsPlusNormal"/>
            </w:pPr>
          </w:p>
        </w:tc>
      </w:tr>
      <w:tr w:rsidR="00F31291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F31291" w:rsidRDefault="00F3129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291" w:rsidRDefault="00F3129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31291" w:rsidRDefault="00F31291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291" w:rsidRDefault="00F31291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F31291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F31291" w:rsidRDefault="00F31291">
            <w:pPr>
              <w:pStyle w:val="ConsPlusNormal"/>
            </w:pPr>
          </w:p>
        </w:tc>
        <w:tc>
          <w:tcPr>
            <w:tcW w:w="5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1291" w:rsidRDefault="00F31291">
            <w:pPr>
              <w:pStyle w:val="ConsPlusNormal"/>
            </w:pPr>
            <w:r>
              <w:t>"___" _______________ 20__ года</w:t>
            </w:r>
          </w:p>
        </w:tc>
      </w:tr>
    </w:tbl>
    <w:p w:rsidR="00F31291" w:rsidRDefault="00F31291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8"/>
      </w:tblGrid>
      <w:tr w:rsidR="00F31291"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F31291" w:rsidRDefault="00F31291">
            <w:pPr>
              <w:pStyle w:val="ConsPlusNormal"/>
              <w:jc w:val="center"/>
            </w:pPr>
            <w:bookmarkStart w:id="1" w:name="P113"/>
            <w:bookmarkEnd w:id="1"/>
            <w:r>
              <w:t>ТИПОВАЯ ФОРМА</w:t>
            </w:r>
          </w:p>
          <w:p w:rsidR="00F31291" w:rsidRDefault="00F31291">
            <w:pPr>
              <w:pStyle w:val="ConsPlusNormal"/>
              <w:jc w:val="center"/>
            </w:pPr>
            <w:r>
              <w:t>индивидуального плана мероприятий по наставничеству</w:t>
            </w:r>
          </w:p>
        </w:tc>
      </w:tr>
      <w:tr w:rsidR="00F31291"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F31291" w:rsidRDefault="00F31291">
            <w:pPr>
              <w:pStyle w:val="ConsPlusNormal"/>
            </w:pPr>
          </w:p>
        </w:tc>
      </w:tr>
      <w:tr w:rsidR="00F31291"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F31291" w:rsidRDefault="00F31291">
            <w:pPr>
              <w:pStyle w:val="ConsPlusNormal"/>
              <w:ind w:firstLine="283"/>
              <w:jc w:val="both"/>
            </w:pPr>
            <w:r>
              <w:t>1. Фамилия, имя, отчество (при наличии) и замещаемая должность наставника: _________________________________________________________________________________________________________________________________________________.</w:t>
            </w:r>
          </w:p>
        </w:tc>
      </w:tr>
      <w:tr w:rsidR="00F31291"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F31291" w:rsidRDefault="00F31291">
            <w:pPr>
              <w:pStyle w:val="ConsPlusNormal"/>
              <w:ind w:firstLine="283"/>
              <w:jc w:val="both"/>
            </w:pPr>
            <w:r>
              <w:t>2. Фамилия, имя, отчество (при наличии) и замещаемая должность гражданского служащего, в отношении которого осуществлялось наставничество: _________________________________________________________________________________________________________________________________________________.</w:t>
            </w:r>
          </w:p>
        </w:tc>
      </w:tr>
      <w:tr w:rsidR="00F31291"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F31291" w:rsidRDefault="00F31291">
            <w:pPr>
              <w:pStyle w:val="ConsPlusNormal"/>
              <w:ind w:firstLine="283"/>
              <w:jc w:val="both"/>
            </w:pPr>
            <w:r>
              <w:t>3. Период наставничества: с __________ 20__ г. по __________ 20__ г.</w:t>
            </w:r>
          </w:p>
        </w:tc>
      </w:tr>
      <w:tr w:rsidR="00F31291"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F31291" w:rsidRDefault="00F31291">
            <w:pPr>
              <w:pStyle w:val="ConsPlusNormal"/>
              <w:ind w:firstLine="283"/>
              <w:jc w:val="both"/>
            </w:pPr>
            <w:r>
              <w:t>4. Информация о мероприятиях по наставничеству:</w:t>
            </w:r>
          </w:p>
        </w:tc>
      </w:tr>
    </w:tbl>
    <w:p w:rsidR="00F31291" w:rsidRDefault="00F3129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3061"/>
        <w:gridCol w:w="1871"/>
        <w:gridCol w:w="2154"/>
        <w:gridCol w:w="1474"/>
      </w:tblGrid>
      <w:tr w:rsidR="00F31291">
        <w:tc>
          <w:tcPr>
            <w:tcW w:w="509" w:type="dxa"/>
          </w:tcPr>
          <w:p w:rsidR="00F31291" w:rsidRDefault="00F31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</w:tcPr>
          <w:p w:rsidR="00F31291" w:rsidRDefault="00F31291">
            <w:pPr>
              <w:pStyle w:val="ConsPlusNormal"/>
              <w:jc w:val="center"/>
            </w:pPr>
            <w:r>
              <w:t>Наименование и содержание мероприятий &lt;*&gt;</w:t>
            </w:r>
          </w:p>
        </w:tc>
        <w:tc>
          <w:tcPr>
            <w:tcW w:w="1871" w:type="dxa"/>
          </w:tcPr>
          <w:p w:rsidR="00F31291" w:rsidRDefault="00F31291">
            <w:pPr>
              <w:pStyle w:val="ConsPlusNormal"/>
              <w:jc w:val="center"/>
            </w:pPr>
            <w:r>
              <w:t>Период выполнения</w:t>
            </w:r>
          </w:p>
        </w:tc>
        <w:tc>
          <w:tcPr>
            <w:tcW w:w="2154" w:type="dxa"/>
          </w:tcPr>
          <w:p w:rsidR="00F31291" w:rsidRDefault="00F31291">
            <w:pPr>
              <w:pStyle w:val="ConsPlusNormal"/>
              <w:jc w:val="center"/>
            </w:pPr>
            <w:r>
              <w:t>Ответственный за выполнение</w:t>
            </w:r>
          </w:p>
        </w:tc>
        <w:tc>
          <w:tcPr>
            <w:tcW w:w="1474" w:type="dxa"/>
          </w:tcPr>
          <w:p w:rsidR="00F31291" w:rsidRDefault="00F31291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F31291">
        <w:tc>
          <w:tcPr>
            <w:tcW w:w="509" w:type="dxa"/>
          </w:tcPr>
          <w:p w:rsidR="00F31291" w:rsidRDefault="00F31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F31291" w:rsidRDefault="00F31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F31291" w:rsidRDefault="00F312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F31291" w:rsidRDefault="00F312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F31291" w:rsidRDefault="00F31291">
            <w:pPr>
              <w:pStyle w:val="ConsPlusNormal"/>
              <w:jc w:val="center"/>
            </w:pPr>
            <w:r>
              <w:t>5</w:t>
            </w:r>
          </w:p>
        </w:tc>
      </w:tr>
      <w:tr w:rsidR="00F31291">
        <w:tc>
          <w:tcPr>
            <w:tcW w:w="509" w:type="dxa"/>
          </w:tcPr>
          <w:p w:rsidR="00F31291" w:rsidRDefault="00F31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F31291" w:rsidRDefault="00F31291">
            <w:pPr>
              <w:pStyle w:val="ConsPlusNormal"/>
            </w:pPr>
            <w:r>
              <w:t>Представление коллективу</w:t>
            </w:r>
          </w:p>
        </w:tc>
        <w:tc>
          <w:tcPr>
            <w:tcW w:w="1871" w:type="dxa"/>
          </w:tcPr>
          <w:p w:rsidR="00F31291" w:rsidRDefault="00F31291">
            <w:pPr>
              <w:pStyle w:val="ConsPlusNormal"/>
            </w:pPr>
            <w:r>
              <w:t>Первый день</w:t>
            </w:r>
          </w:p>
        </w:tc>
        <w:tc>
          <w:tcPr>
            <w:tcW w:w="2154" w:type="dxa"/>
          </w:tcPr>
          <w:p w:rsidR="00F31291" w:rsidRDefault="00F31291">
            <w:pPr>
              <w:pStyle w:val="ConsPlusNormal"/>
            </w:pPr>
            <w:r>
              <w:t>Непосредственный руководитель, наставник</w:t>
            </w:r>
          </w:p>
        </w:tc>
        <w:tc>
          <w:tcPr>
            <w:tcW w:w="1474" w:type="dxa"/>
          </w:tcPr>
          <w:p w:rsidR="00F31291" w:rsidRDefault="00F31291">
            <w:pPr>
              <w:pStyle w:val="ConsPlusNormal"/>
            </w:pPr>
          </w:p>
        </w:tc>
      </w:tr>
      <w:tr w:rsidR="00F31291">
        <w:tc>
          <w:tcPr>
            <w:tcW w:w="509" w:type="dxa"/>
          </w:tcPr>
          <w:p w:rsidR="00F31291" w:rsidRDefault="00F31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F31291" w:rsidRDefault="00F31291">
            <w:pPr>
              <w:pStyle w:val="ConsPlusNormal"/>
            </w:pPr>
            <w:r>
              <w:t>Ознакомление с рабочим местом</w:t>
            </w:r>
          </w:p>
        </w:tc>
        <w:tc>
          <w:tcPr>
            <w:tcW w:w="1871" w:type="dxa"/>
          </w:tcPr>
          <w:p w:rsidR="00F31291" w:rsidRDefault="00F31291">
            <w:pPr>
              <w:pStyle w:val="ConsPlusNormal"/>
            </w:pPr>
            <w:r>
              <w:t>Первый день</w:t>
            </w:r>
          </w:p>
        </w:tc>
        <w:tc>
          <w:tcPr>
            <w:tcW w:w="2154" w:type="dxa"/>
          </w:tcPr>
          <w:p w:rsidR="00F31291" w:rsidRDefault="00F31291">
            <w:pPr>
              <w:pStyle w:val="ConsPlusNormal"/>
            </w:pPr>
            <w:r>
              <w:t>Непосредственный руководитель, наставник</w:t>
            </w:r>
          </w:p>
        </w:tc>
        <w:tc>
          <w:tcPr>
            <w:tcW w:w="1474" w:type="dxa"/>
          </w:tcPr>
          <w:p w:rsidR="00F31291" w:rsidRDefault="00F31291">
            <w:pPr>
              <w:pStyle w:val="ConsPlusNormal"/>
            </w:pPr>
          </w:p>
        </w:tc>
      </w:tr>
      <w:tr w:rsidR="00F31291">
        <w:tc>
          <w:tcPr>
            <w:tcW w:w="509" w:type="dxa"/>
          </w:tcPr>
          <w:p w:rsidR="00F31291" w:rsidRDefault="00F312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F31291" w:rsidRDefault="00F31291">
            <w:pPr>
              <w:pStyle w:val="ConsPlusNormal"/>
            </w:pPr>
            <w:r>
              <w:t xml:space="preserve">Ознакомление с </w:t>
            </w:r>
            <w:r>
              <w:lastRenderedPageBreak/>
              <w:t>должностными обязанностями, основными направлениями деятельности, полномочиями, функциями и организацией работы органа исполнительной власти Ленинградской области, структурного подразделения, с порядком исполнения распоряжений и указаний, связанных со служебной деятельностью</w:t>
            </w:r>
          </w:p>
        </w:tc>
        <w:tc>
          <w:tcPr>
            <w:tcW w:w="1871" w:type="dxa"/>
          </w:tcPr>
          <w:p w:rsidR="00F31291" w:rsidRDefault="00F31291">
            <w:pPr>
              <w:pStyle w:val="ConsPlusNormal"/>
            </w:pPr>
            <w:r>
              <w:lastRenderedPageBreak/>
              <w:t>Первый день</w:t>
            </w:r>
          </w:p>
        </w:tc>
        <w:tc>
          <w:tcPr>
            <w:tcW w:w="2154" w:type="dxa"/>
          </w:tcPr>
          <w:p w:rsidR="00F31291" w:rsidRDefault="00F31291">
            <w:pPr>
              <w:pStyle w:val="ConsPlusNormal"/>
            </w:pPr>
            <w:r>
              <w:t xml:space="preserve">Непосредственный </w:t>
            </w:r>
            <w:r>
              <w:lastRenderedPageBreak/>
              <w:t>руководитель, наставник</w:t>
            </w:r>
          </w:p>
        </w:tc>
        <w:tc>
          <w:tcPr>
            <w:tcW w:w="1474" w:type="dxa"/>
          </w:tcPr>
          <w:p w:rsidR="00F31291" w:rsidRDefault="00F31291">
            <w:pPr>
              <w:pStyle w:val="ConsPlusNormal"/>
            </w:pPr>
          </w:p>
        </w:tc>
      </w:tr>
      <w:tr w:rsidR="00F31291">
        <w:tc>
          <w:tcPr>
            <w:tcW w:w="509" w:type="dxa"/>
          </w:tcPr>
          <w:p w:rsidR="00F31291" w:rsidRDefault="00F312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</w:tcPr>
          <w:p w:rsidR="00F31291" w:rsidRDefault="00F31291">
            <w:pPr>
              <w:pStyle w:val="ConsPlusNormal"/>
            </w:pPr>
            <w:r>
              <w:t>Ознакомление с административными процедурами и системой документооборота в органе исполнительной власти Ленинградской области, порядком ведения служебной документации</w:t>
            </w:r>
          </w:p>
        </w:tc>
        <w:tc>
          <w:tcPr>
            <w:tcW w:w="1871" w:type="dxa"/>
          </w:tcPr>
          <w:p w:rsidR="00F31291" w:rsidRDefault="00F31291">
            <w:pPr>
              <w:pStyle w:val="ConsPlusNormal"/>
            </w:pPr>
            <w:r>
              <w:t>Первая неделя</w:t>
            </w:r>
          </w:p>
        </w:tc>
        <w:tc>
          <w:tcPr>
            <w:tcW w:w="2154" w:type="dxa"/>
          </w:tcPr>
          <w:p w:rsidR="00F31291" w:rsidRDefault="00F31291">
            <w:pPr>
              <w:pStyle w:val="ConsPlusNormal"/>
            </w:pPr>
            <w:r>
              <w:t>Наставник</w:t>
            </w:r>
          </w:p>
        </w:tc>
        <w:tc>
          <w:tcPr>
            <w:tcW w:w="1474" w:type="dxa"/>
          </w:tcPr>
          <w:p w:rsidR="00F31291" w:rsidRDefault="00F31291">
            <w:pPr>
              <w:pStyle w:val="ConsPlusNormal"/>
            </w:pPr>
          </w:p>
        </w:tc>
      </w:tr>
      <w:tr w:rsidR="00F31291">
        <w:tc>
          <w:tcPr>
            <w:tcW w:w="509" w:type="dxa"/>
          </w:tcPr>
          <w:p w:rsidR="00F31291" w:rsidRDefault="00F312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</w:tcPr>
          <w:p w:rsidR="00F31291" w:rsidRDefault="00F31291">
            <w:pPr>
              <w:pStyle w:val="ConsPlusNormal"/>
            </w:pPr>
            <w:r>
              <w:t>Ознакомление с используемыми программными продуктами, получение доступа к базам данных (при наличии)</w:t>
            </w:r>
          </w:p>
        </w:tc>
        <w:tc>
          <w:tcPr>
            <w:tcW w:w="1871" w:type="dxa"/>
          </w:tcPr>
          <w:p w:rsidR="00F31291" w:rsidRDefault="00F31291">
            <w:pPr>
              <w:pStyle w:val="ConsPlusNormal"/>
            </w:pPr>
            <w:r>
              <w:t>Первая неделя</w:t>
            </w:r>
          </w:p>
        </w:tc>
        <w:tc>
          <w:tcPr>
            <w:tcW w:w="2154" w:type="dxa"/>
          </w:tcPr>
          <w:p w:rsidR="00F31291" w:rsidRDefault="00F31291">
            <w:pPr>
              <w:pStyle w:val="ConsPlusNormal"/>
            </w:pPr>
            <w:r>
              <w:t>Непосредственный руководитель, наставник</w:t>
            </w:r>
          </w:p>
        </w:tc>
        <w:tc>
          <w:tcPr>
            <w:tcW w:w="1474" w:type="dxa"/>
          </w:tcPr>
          <w:p w:rsidR="00F31291" w:rsidRDefault="00F31291">
            <w:pPr>
              <w:pStyle w:val="ConsPlusNormal"/>
            </w:pPr>
          </w:p>
        </w:tc>
      </w:tr>
      <w:tr w:rsidR="00F31291">
        <w:tc>
          <w:tcPr>
            <w:tcW w:w="509" w:type="dxa"/>
          </w:tcPr>
          <w:p w:rsidR="00F31291" w:rsidRDefault="00F312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</w:tcPr>
          <w:p w:rsidR="00F31291" w:rsidRDefault="00F31291">
            <w:pPr>
              <w:pStyle w:val="ConsPlusNormal"/>
            </w:pPr>
            <w:r>
              <w:t>Составление индивидуального перечня рекомендуемых к изучению нормативных правовых актов по вопросам исполнения должностных обязанностей</w:t>
            </w:r>
          </w:p>
        </w:tc>
        <w:tc>
          <w:tcPr>
            <w:tcW w:w="1871" w:type="dxa"/>
          </w:tcPr>
          <w:p w:rsidR="00F31291" w:rsidRDefault="00F31291">
            <w:pPr>
              <w:pStyle w:val="ConsPlusNormal"/>
            </w:pPr>
            <w:r>
              <w:t>Первая неделя</w:t>
            </w:r>
          </w:p>
        </w:tc>
        <w:tc>
          <w:tcPr>
            <w:tcW w:w="2154" w:type="dxa"/>
          </w:tcPr>
          <w:p w:rsidR="00F31291" w:rsidRDefault="00F31291">
            <w:pPr>
              <w:pStyle w:val="ConsPlusNormal"/>
            </w:pPr>
            <w:r>
              <w:t>Наставник</w:t>
            </w:r>
          </w:p>
        </w:tc>
        <w:tc>
          <w:tcPr>
            <w:tcW w:w="1474" w:type="dxa"/>
          </w:tcPr>
          <w:p w:rsidR="00F31291" w:rsidRDefault="00F31291">
            <w:pPr>
              <w:pStyle w:val="ConsPlusNormal"/>
            </w:pPr>
          </w:p>
        </w:tc>
      </w:tr>
      <w:tr w:rsidR="00F31291">
        <w:tc>
          <w:tcPr>
            <w:tcW w:w="509" w:type="dxa"/>
          </w:tcPr>
          <w:p w:rsidR="00F31291" w:rsidRDefault="00F312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1" w:type="dxa"/>
          </w:tcPr>
          <w:p w:rsidR="00F31291" w:rsidRDefault="00F31291">
            <w:pPr>
              <w:pStyle w:val="ConsPlusNormal"/>
            </w:pPr>
            <w:r>
              <w:t>Контроль прохождения обучения с использованием дистанционных образовательных технологий по обязательным образовательным модулям системы электронного наставничества</w:t>
            </w:r>
          </w:p>
        </w:tc>
        <w:tc>
          <w:tcPr>
            <w:tcW w:w="1871" w:type="dxa"/>
          </w:tcPr>
          <w:p w:rsidR="00F31291" w:rsidRDefault="00F31291">
            <w:pPr>
              <w:pStyle w:val="ConsPlusNormal"/>
            </w:pPr>
            <w:r>
              <w:t>В течение всего периода осуществления наставничества</w:t>
            </w:r>
          </w:p>
        </w:tc>
        <w:tc>
          <w:tcPr>
            <w:tcW w:w="2154" w:type="dxa"/>
          </w:tcPr>
          <w:p w:rsidR="00F31291" w:rsidRDefault="00F31291">
            <w:pPr>
              <w:pStyle w:val="ConsPlusNormal"/>
            </w:pPr>
            <w:r>
              <w:t>Наставник</w:t>
            </w:r>
          </w:p>
        </w:tc>
        <w:tc>
          <w:tcPr>
            <w:tcW w:w="1474" w:type="dxa"/>
          </w:tcPr>
          <w:p w:rsidR="00F31291" w:rsidRDefault="00F31291">
            <w:pPr>
              <w:pStyle w:val="ConsPlusNormal"/>
            </w:pPr>
          </w:p>
        </w:tc>
      </w:tr>
      <w:tr w:rsidR="00F31291">
        <w:tc>
          <w:tcPr>
            <w:tcW w:w="509" w:type="dxa"/>
          </w:tcPr>
          <w:p w:rsidR="00F31291" w:rsidRDefault="00F312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1" w:type="dxa"/>
          </w:tcPr>
          <w:p w:rsidR="00F31291" w:rsidRDefault="00F31291">
            <w:pPr>
              <w:pStyle w:val="ConsPlusNormal"/>
            </w:pPr>
            <w:r>
              <w:t>Ознакомление с перечнем и видами деятельности подведомственных учреждений (при наличии)</w:t>
            </w:r>
          </w:p>
        </w:tc>
        <w:tc>
          <w:tcPr>
            <w:tcW w:w="1871" w:type="dxa"/>
          </w:tcPr>
          <w:p w:rsidR="00F31291" w:rsidRDefault="00F31291">
            <w:pPr>
              <w:pStyle w:val="ConsPlusNormal"/>
            </w:pPr>
            <w:r>
              <w:t>Вторая-третья недели</w:t>
            </w:r>
          </w:p>
        </w:tc>
        <w:tc>
          <w:tcPr>
            <w:tcW w:w="2154" w:type="dxa"/>
          </w:tcPr>
          <w:p w:rsidR="00F31291" w:rsidRDefault="00F31291">
            <w:pPr>
              <w:pStyle w:val="ConsPlusNormal"/>
            </w:pPr>
            <w:r>
              <w:t>Наставник</w:t>
            </w:r>
          </w:p>
        </w:tc>
        <w:tc>
          <w:tcPr>
            <w:tcW w:w="1474" w:type="dxa"/>
          </w:tcPr>
          <w:p w:rsidR="00F31291" w:rsidRDefault="00F31291">
            <w:pPr>
              <w:pStyle w:val="ConsPlusNormal"/>
            </w:pPr>
          </w:p>
        </w:tc>
      </w:tr>
      <w:tr w:rsidR="00F31291">
        <w:tc>
          <w:tcPr>
            <w:tcW w:w="509" w:type="dxa"/>
          </w:tcPr>
          <w:p w:rsidR="00F31291" w:rsidRDefault="00F312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1" w:type="dxa"/>
          </w:tcPr>
          <w:p w:rsidR="00F31291" w:rsidRDefault="00F31291">
            <w:pPr>
              <w:pStyle w:val="ConsPlusNormal"/>
            </w:pPr>
            <w:r>
              <w:t xml:space="preserve">Контроль участия в семинарах и других мероприятиях, проводимых для впервые поступивших на государственную гражданскую </w:t>
            </w:r>
            <w:r>
              <w:lastRenderedPageBreak/>
              <w:t>службу Ленинградской области</w:t>
            </w:r>
          </w:p>
        </w:tc>
        <w:tc>
          <w:tcPr>
            <w:tcW w:w="1871" w:type="dxa"/>
          </w:tcPr>
          <w:p w:rsidR="00F31291" w:rsidRDefault="00F31291">
            <w:pPr>
              <w:pStyle w:val="ConsPlusNormal"/>
            </w:pPr>
            <w:r>
              <w:lastRenderedPageBreak/>
              <w:t>В течение всего периода осуществления наставничества</w:t>
            </w:r>
          </w:p>
        </w:tc>
        <w:tc>
          <w:tcPr>
            <w:tcW w:w="2154" w:type="dxa"/>
          </w:tcPr>
          <w:p w:rsidR="00F31291" w:rsidRDefault="00F31291">
            <w:pPr>
              <w:pStyle w:val="ConsPlusNormal"/>
            </w:pPr>
            <w:r>
              <w:t>Наставник, непосредственный руководитель</w:t>
            </w:r>
          </w:p>
        </w:tc>
        <w:tc>
          <w:tcPr>
            <w:tcW w:w="1474" w:type="dxa"/>
          </w:tcPr>
          <w:p w:rsidR="00F31291" w:rsidRDefault="00F31291">
            <w:pPr>
              <w:pStyle w:val="ConsPlusNormal"/>
            </w:pPr>
          </w:p>
        </w:tc>
      </w:tr>
      <w:tr w:rsidR="00F31291">
        <w:tc>
          <w:tcPr>
            <w:tcW w:w="509" w:type="dxa"/>
          </w:tcPr>
          <w:p w:rsidR="00F31291" w:rsidRDefault="00F31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1" w:type="dxa"/>
          </w:tcPr>
          <w:p w:rsidR="00F31291" w:rsidRDefault="00F31291">
            <w:pPr>
              <w:pStyle w:val="ConsPlusNormal"/>
            </w:pPr>
            <w:r>
              <w:t>Обсуждение вопросов выполнения индивидуального плана мероприятий по наставничеству</w:t>
            </w:r>
          </w:p>
        </w:tc>
        <w:tc>
          <w:tcPr>
            <w:tcW w:w="1871" w:type="dxa"/>
          </w:tcPr>
          <w:p w:rsidR="00F31291" w:rsidRDefault="00F31291">
            <w:pPr>
              <w:pStyle w:val="ConsPlusNormal"/>
            </w:pPr>
            <w:r>
              <w:t>В течение всего периода осуществления наставничества</w:t>
            </w:r>
          </w:p>
        </w:tc>
        <w:tc>
          <w:tcPr>
            <w:tcW w:w="2154" w:type="dxa"/>
          </w:tcPr>
          <w:p w:rsidR="00F31291" w:rsidRDefault="00F31291">
            <w:pPr>
              <w:pStyle w:val="ConsPlusNormal"/>
            </w:pPr>
            <w:r>
              <w:t>Наставник, непосредственный руководитель</w:t>
            </w:r>
          </w:p>
        </w:tc>
        <w:tc>
          <w:tcPr>
            <w:tcW w:w="1474" w:type="dxa"/>
          </w:tcPr>
          <w:p w:rsidR="00F31291" w:rsidRDefault="00F31291">
            <w:pPr>
              <w:pStyle w:val="ConsPlusNormal"/>
            </w:pPr>
          </w:p>
        </w:tc>
      </w:tr>
      <w:tr w:rsidR="00F31291">
        <w:tc>
          <w:tcPr>
            <w:tcW w:w="509" w:type="dxa"/>
          </w:tcPr>
          <w:p w:rsidR="00F31291" w:rsidRDefault="00F3129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1" w:type="dxa"/>
          </w:tcPr>
          <w:p w:rsidR="00F31291" w:rsidRDefault="00F31291">
            <w:pPr>
              <w:pStyle w:val="ConsPlusNormal"/>
            </w:pPr>
            <w:r>
              <w:t>Выполнение практических заданий (указать конкретные мероприятия с учетом должностных обязанностей)</w:t>
            </w:r>
          </w:p>
        </w:tc>
        <w:tc>
          <w:tcPr>
            <w:tcW w:w="1871" w:type="dxa"/>
          </w:tcPr>
          <w:p w:rsidR="00F31291" w:rsidRDefault="00F31291">
            <w:pPr>
              <w:pStyle w:val="ConsPlusNormal"/>
            </w:pPr>
            <w:r>
              <w:t>В течение всего периода осуществления наставничества</w:t>
            </w:r>
          </w:p>
        </w:tc>
        <w:tc>
          <w:tcPr>
            <w:tcW w:w="2154" w:type="dxa"/>
          </w:tcPr>
          <w:p w:rsidR="00F31291" w:rsidRDefault="00F31291">
            <w:pPr>
              <w:pStyle w:val="ConsPlusNormal"/>
            </w:pPr>
            <w:r>
              <w:t>Наставник, непосредственный руководитель</w:t>
            </w:r>
          </w:p>
        </w:tc>
        <w:tc>
          <w:tcPr>
            <w:tcW w:w="1474" w:type="dxa"/>
          </w:tcPr>
          <w:p w:rsidR="00F31291" w:rsidRDefault="00F31291">
            <w:pPr>
              <w:pStyle w:val="ConsPlusNormal"/>
            </w:pPr>
          </w:p>
        </w:tc>
      </w:tr>
      <w:tr w:rsidR="00F31291">
        <w:tc>
          <w:tcPr>
            <w:tcW w:w="509" w:type="dxa"/>
          </w:tcPr>
          <w:p w:rsidR="00F31291" w:rsidRDefault="00F3129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61" w:type="dxa"/>
          </w:tcPr>
          <w:p w:rsidR="00F31291" w:rsidRDefault="00F31291">
            <w:pPr>
              <w:pStyle w:val="ConsPlusNormal"/>
            </w:pPr>
            <w:r>
              <w:t>Контроль выполнения практических заданий</w:t>
            </w:r>
          </w:p>
        </w:tc>
        <w:tc>
          <w:tcPr>
            <w:tcW w:w="1871" w:type="dxa"/>
          </w:tcPr>
          <w:p w:rsidR="00F31291" w:rsidRDefault="00F31291">
            <w:pPr>
              <w:pStyle w:val="ConsPlusNormal"/>
            </w:pPr>
            <w:r>
              <w:t>В течение всего периода осуществления наставничества</w:t>
            </w:r>
          </w:p>
        </w:tc>
        <w:tc>
          <w:tcPr>
            <w:tcW w:w="2154" w:type="dxa"/>
          </w:tcPr>
          <w:p w:rsidR="00F31291" w:rsidRDefault="00F31291">
            <w:pPr>
              <w:pStyle w:val="ConsPlusNormal"/>
            </w:pPr>
            <w:r>
              <w:t>Наставник, непосредственный руководитель</w:t>
            </w:r>
          </w:p>
        </w:tc>
        <w:tc>
          <w:tcPr>
            <w:tcW w:w="1474" w:type="dxa"/>
          </w:tcPr>
          <w:p w:rsidR="00F31291" w:rsidRDefault="00F31291">
            <w:pPr>
              <w:pStyle w:val="ConsPlusNormal"/>
            </w:pPr>
          </w:p>
        </w:tc>
      </w:tr>
      <w:tr w:rsidR="00F31291">
        <w:tc>
          <w:tcPr>
            <w:tcW w:w="509" w:type="dxa"/>
          </w:tcPr>
          <w:p w:rsidR="00F31291" w:rsidRDefault="00F3129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061" w:type="dxa"/>
          </w:tcPr>
          <w:p w:rsidR="00F31291" w:rsidRDefault="00F31291">
            <w:pPr>
              <w:pStyle w:val="ConsPlusNormal"/>
            </w:pPr>
            <w:r>
              <w:t>Обсуждение вопросов выполнения индивидуального плана мероприятий по наставничеству, проверка приобретенных навыков, знаний и умений</w:t>
            </w:r>
          </w:p>
        </w:tc>
        <w:tc>
          <w:tcPr>
            <w:tcW w:w="1871" w:type="dxa"/>
          </w:tcPr>
          <w:p w:rsidR="00F31291" w:rsidRDefault="00F31291">
            <w:pPr>
              <w:pStyle w:val="ConsPlusNormal"/>
            </w:pPr>
            <w:r>
              <w:t>Последняя неделя</w:t>
            </w:r>
          </w:p>
        </w:tc>
        <w:tc>
          <w:tcPr>
            <w:tcW w:w="2154" w:type="dxa"/>
          </w:tcPr>
          <w:p w:rsidR="00F31291" w:rsidRDefault="00F31291">
            <w:pPr>
              <w:pStyle w:val="ConsPlusNormal"/>
            </w:pPr>
            <w:r>
              <w:t>Непосредственный руководитель</w:t>
            </w:r>
          </w:p>
        </w:tc>
        <w:tc>
          <w:tcPr>
            <w:tcW w:w="1474" w:type="dxa"/>
          </w:tcPr>
          <w:p w:rsidR="00F31291" w:rsidRDefault="00F31291">
            <w:pPr>
              <w:pStyle w:val="ConsPlusNormal"/>
            </w:pPr>
          </w:p>
        </w:tc>
      </w:tr>
      <w:tr w:rsidR="00F31291">
        <w:tc>
          <w:tcPr>
            <w:tcW w:w="509" w:type="dxa"/>
          </w:tcPr>
          <w:p w:rsidR="00F31291" w:rsidRDefault="00F3129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061" w:type="dxa"/>
          </w:tcPr>
          <w:p w:rsidR="00F31291" w:rsidRDefault="00F31291">
            <w:pPr>
              <w:pStyle w:val="ConsPlusNormal"/>
            </w:pPr>
            <w:r>
              <w:t>Подготовка отзыва о результатах наставничества и представление непосредственному руководителю органа исполнительной власти Ленинградской области</w:t>
            </w:r>
          </w:p>
        </w:tc>
        <w:tc>
          <w:tcPr>
            <w:tcW w:w="1871" w:type="dxa"/>
          </w:tcPr>
          <w:p w:rsidR="00F31291" w:rsidRDefault="00F31291">
            <w:pPr>
              <w:pStyle w:val="ConsPlusNormal"/>
            </w:pPr>
            <w:r>
              <w:t>Три рабочих дня со дня завершения срока наставничества</w:t>
            </w:r>
          </w:p>
        </w:tc>
        <w:tc>
          <w:tcPr>
            <w:tcW w:w="2154" w:type="dxa"/>
          </w:tcPr>
          <w:p w:rsidR="00F31291" w:rsidRDefault="00F31291">
            <w:pPr>
              <w:pStyle w:val="ConsPlusNormal"/>
            </w:pPr>
            <w:r>
              <w:t>Непосредственный руководитель, наставник</w:t>
            </w:r>
          </w:p>
        </w:tc>
        <w:tc>
          <w:tcPr>
            <w:tcW w:w="1474" w:type="dxa"/>
          </w:tcPr>
          <w:p w:rsidR="00F31291" w:rsidRDefault="00F31291">
            <w:pPr>
              <w:pStyle w:val="ConsPlusNormal"/>
            </w:pPr>
          </w:p>
        </w:tc>
      </w:tr>
    </w:tbl>
    <w:p w:rsidR="00F31291" w:rsidRDefault="00F31291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9"/>
      </w:tblGrid>
      <w:tr w:rsidR="00F31291"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 w:rsidR="00F31291" w:rsidRDefault="00F31291">
            <w:pPr>
              <w:pStyle w:val="ConsPlusNormal"/>
              <w:ind w:firstLine="540"/>
            </w:pPr>
            <w:r>
              <w:t>--------------------------------</w:t>
            </w:r>
          </w:p>
          <w:p w:rsidR="00F31291" w:rsidRDefault="00F31291">
            <w:pPr>
              <w:pStyle w:val="ConsPlusNormal"/>
              <w:ind w:firstLine="540"/>
            </w:pPr>
            <w:r>
              <w:t>&lt;*&gt; Содержательная часть мероприятий может меняться (с учетом замещаемой должности, перечня должностных обязанностей и т.п.).</w:t>
            </w:r>
          </w:p>
        </w:tc>
      </w:tr>
    </w:tbl>
    <w:p w:rsidR="00F31291" w:rsidRDefault="00F31291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5159"/>
        <w:gridCol w:w="567"/>
        <w:gridCol w:w="1812"/>
      </w:tblGrid>
      <w:tr w:rsidR="00F31291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F31291" w:rsidRDefault="00F31291">
            <w:pPr>
              <w:pStyle w:val="ConsPlusNormal"/>
            </w:pPr>
            <w:r>
              <w:t>Наставник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291" w:rsidRDefault="00F31291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31291" w:rsidRDefault="00F31291">
            <w:pPr>
              <w:pStyle w:val="ConsPlusNormal"/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291" w:rsidRDefault="00F31291">
            <w:pPr>
              <w:pStyle w:val="ConsPlusNormal"/>
            </w:pPr>
          </w:p>
        </w:tc>
      </w:tr>
      <w:tr w:rsidR="00F31291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F31291" w:rsidRDefault="00F31291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291" w:rsidRDefault="00F31291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31291" w:rsidRDefault="00F31291">
            <w:pPr>
              <w:pStyle w:val="ConsPlusNormal"/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291" w:rsidRDefault="00F31291">
            <w:pPr>
              <w:pStyle w:val="ConsPlusNormal"/>
              <w:jc w:val="center"/>
            </w:pPr>
            <w:r>
              <w:t>(подпись)</w:t>
            </w:r>
          </w:p>
        </w:tc>
      </w:tr>
      <w:tr w:rsidR="00F31291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1291" w:rsidRDefault="00F31291">
            <w:pPr>
              <w:pStyle w:val="ConsPlusNormal"/>
            </w:pPr>
            <w:r>
              <w:t>Дата</w:t>
            </w:r>
          </w:p>
        </w:tc>
      </w:tr>
      <w:tr w:rsidR="00F31291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F31291" w:rsidRDefault="00F31291">
            <w:pPr>
              <w:pStyle w:val="ConsPlusNormal"/>
            </w:pPr>
            <w:r>
              <w:t>Ознакомлен</w:t>
            </w:r>
          </w:p>
        </w:tc>
        <w:tc>
          <w:tcPr>
            <w:tcW w:w="75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291" w:rsidRDefault="00F31291">
            <w:pPr>
              <w:pStyle w:val="ConsPlusNormal"/>
            </w:pPr>
          </w:p>
        </w:tc>
      </w:tr>
      <w:tr w:rsidR="00F31291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F31291" w:rsidRDefault="00F31291">
            <w:pPr>
              <w:pStyle w:val="ConsPlusNormal"/>
            </w:pPr>
          </w:p>
        </w:tc>
        <w:tc>
          <w:tcPr>
            <w:tcW w:w="75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291" w:rsidRDefault="00F31291">
            <w:pPr>
              <w:pStyle w:val="ConsPlusNormal"/>
              <w:jc w:val="center"/>
            </w:pPr>
            <w:r>
              <w:t>(подпись лица, в отношении которого осуществлялось наставничество)</w:t>
            </w:r>
          </w:p>
        </w:tc>
      </w:tr>
      <w:tr w:rsidR="00F31291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1291" w:rsidRDefault="00F31291">
            <w:pPr>
              <w:pStyle w:val="ConsPlusNormal"/>
            </w:pPr>
            <w:r>
              <w:t>Дата</w:t>
            </w:r>
          </w:p>
        </w:tc>
      </w:tr>
    </w:tbl>
    <w:p w:rsidR="00F31291" w:rsidRDefault="00F31291">
      <w:pPr>
        <w:pStyle w:val="ConsPlusNormal"/>
      </w:pPr>
    </w:p>
    <w:p w:rsidR="00F31291" w:rsidRDefault="00F31291">
      <w:pPr>
        <w:pStyle w:val="ConsPlusNormal"/>
      </w:pPr>
    </w:p>
    <w:p w:rsidR="00F31291" w:rsidRDefault="00F3129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0EC1" w:rsidRDefault="00F00EC1">
      <w:bookmarkStart w:id="2" w:name="_GoBack"/>
      <w:bookmarkEnd w:id="2"/>
    </w:p>
    <w:sectPr w:rsidR="00F00EC1" w:rsidSect="00D33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91"/>
    <w:rsid w:val="00F00EC1"/>
    <w:rsid w:val="00F3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AB9EB-8A0F-4228-94E2-EDEEC362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12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312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312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5180" TargetMode="External"/><Relationship Id="rId13" Type="http://schemas.openxmlformats.org/officeDocument/2006/relationships/hyperlink" Target="https://login.consultant.ru/link/?req=doc&amp;base=SPB&amp;n=255418&amp;dst=100011" TargetMode="External"/><Relationship Id="rId18" Type="http://schemas.openxmlformats.org/officeDocument/2006/relationships/hyperlink" Target="https://login.consultant.ru/link/?req=doc&amp;base=SPB&amp;n=255418&amp;dst=100011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SPB&amp;n=226109&amp;dst=100008" TargetMode="External"/><Relationship Id="rId7" Type="http://schemas.openxmlformats.org/officeDocument/2006/relationships/hyperlink" Target="https://login.consultant.ru/link/?req=doc&amp;base=SPB&amp;n=271843&amp;dst=100010" TargetMode="External"/><Relationship Id="rId12" Type="http://schemas.openxmlformats.org/officeDocument/2006/relationships/hyperlink" Target="https://login.consultant.ru/link/?req=doc&amp;base=SPB&amp;n=226109&amp;dst=100006" TargetMode="External"/><Relationship Id="rId17" Type="http://schemas.openxmlformats.org/officeDocument/2006/relationships/hyperlink" Target="https://login.consultant.ru/link/?req=doc&amp;base=SPB&amp;n=286415&amp;dst=100010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35180" TargetMode="External"/><Relationship Id="rId20" Type="http://schemas.openxmlformats.org/officeDocument/2006/relationships/hyperlink" Target="https://login.consultant.ru/link/?req=doc&amp;base=SPB&amp;n=226109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55418&amp;dst=100010" TargetMode="External"/><Relationship Id="rId11" Type="http://schemas.openxmlformats.org/officeDocument/2006/relationships/hyperlink" Target="https://login.consultant.ru/link/?req=doc&amp;base=SPB&amp;n=226109&amp;dst=100005" TargetMode="External"/><Relationship Id="rId24" Type="http://schemas.openxmlformats.org/officeDocument/2006/relationships/hyperlink" Target="https://login.consultant.ru/link/?req=doc&amp;base=SPB&amp;n=226109&amp;dst=100013" TargetMode="External"/><Relationship Id="rId5" Type="http://schemas.openxmlformats.org/officeDocument/2006/relationships/hyperlink" Target="https://login.consultant.ru/link/?req=doc&amp;base=SPB&amp;n=226109&amp;dst=100004" TargetMode="External"/><Relationship Id="rId15" Type="http://schemas.openxmlformats.org/officeDocument/2006/relationships/hyperlink" Target="https://login.consultant.ru/link/?req=doc&amp;base=LAW&amp;n=464203" TargetMode="External"/><Relationship Id="rId23" Type="http://schemas.openxmlformats.org/officeDocument/2006/relationships/hyperlink" Target="https://login.consultant.ru/link/?req=doc&amp;base=SPB&amp;n=226109&amp;dst=100012" TargetMode="External"/><Relationship Id="rId10" Type="http://schemas.openxmlformats.org/officeDocument/2006/relationships/hyperlink" Target="https://login.consultant.ru/link/?req=doc&amp;base=SPB&amp;n=167973" TargetMode="External"/><Relationship Id="rId19" Type="http://schemas.openxmlformats.org/officeDocument/2006/relationships/hyperlink" Target="https://login.consultant.ru/link/?req=doc&amp;base=SPB&amp;n=271843&amp;dst=100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SPB&amp;n=168757" TargetMode="External"/><Relationship Id="rId14" Type="http://schemas.openxmlformats.org/officeDocument/2006/relationships/hyperlink" Target="https://login.consultant.ru/link/?req=doc&amp;base=SPB&amp;n=271843&amp;dst=100010" TargetMode="External"/><Relationship Id="rId22" Type="http://schemas.openxmlformats.org/officeDocument/2006/relationships/hyperlink" Target="https://login.consultant.ru/link/?req=doc&amp;base=SPB&amp;n=226109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Ольга Стефановна</dc:creator>
  <cp:keywords/>
  <dc:description/>
  <cp:lastModifiedBy>Орлова Ольга Стефановна</cp:lastModifiedBy>
  <cp:revision>1</cp:revision>
  <dcterms:created xsi:type="dcterms:W3CDTF">2024-05-29T08:40:00Z</dcterms:created>
  <dcterms:modified xsi:type="dcterms:W3CDTF">2024-05-29T08:46:00Z</dcterms:modified>
</cp:coreProperties>
</file>