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4A1" w:rsidRDefault="005624A1" w:rsidP="005624A1">
      <w:pPr>
        <w:pStyle w:val="ConsPlusNormal"/>
        <w:jc w:val="right"/>
        <w:outlineLvl w:val="0"/>
      </w:pPr>
      <w:r>
        <w:t>Приложение N 15</w:t>
      </w:r>
    </w:p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rmal"/>
        <w:jc w:val="right"/>
      </w:pPr>
      <w:r>
        <w:t>Утверждена</w:t>
      </w:r>
    </w:p>
    <w:p w:rsidR="005624A1" w:rsidRDefault="005624A1" w:rsidP="005624A1">
      <w:pPr>
        <w:pStyle w:val="ConsPlusNormal"/>
        <w:jc w:val="right"/>
      </w:pPr>
      <w:r>
        <w:t>приказом Федеральной службы</w:t>
      </w:r>
    </w:p>
    <w:p w:rsidR="005624A1" w:rsidRDefault="005624A1" w:rsidP="005624A1">
      <w:pPr>
        <w:pStyle w:val="ConsPlusNormal"/>
        <w:jc w:val="right"/>
      </w:pPr>
      <w:r>
        <w:t>по надзору в сфере образования и науки</w:t>
      </w:r>
    </w:p>
    <w:p w:rsidR="005624A1" w:rsidRDefault="005624A1" w:rsidP="005624A1">
      <w:pPr>
        <w:pStyle w:val="ConsPlusNormal"/>
        <w:jc w:val="right"/>
      </w:pPr>
      <w:r>
        <w:t>от 02.05.2024 N 955</w:t>
      </w:r>
    </w:p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rmal"/>
        <w:jc w:val="right"/>
      </w:pPr>
      <w:r>
        <w:t>Форма</w:t>
      </w:r>
    </w:p>
    <w:p w:rsidR="005624A1" w:rsidRDefault="005624A1" w:rsidP="005624A1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5624A1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5624A1" w:rsidRDefault="005624A1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nformat"/>
        <w:jc w:val="both"/>
      </w:pPr>
      <w:bookmarkStart w:id="0" w:name="P5094"/>
      <w:bookmarkEnd w:id="0"/>
      <w:r>
        <w:t xml:space="preserve">                             Проверочный лист,</w:t>
      </w:r>
    </w:p>
    <w:p w:rsidR="005624A1" w:rsidRDefault="005624A1" w:rsidP="005624A1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5624A1" w:rsidRDefault="005624A1" w:rsidP="005624A1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5624A1" w:rsidRDefault="005624A1" w:rsidP="005624A1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5624A1" w:rsidRDefault="005624A1" w:rsidP="005624A1">
      <w:pPr>
        <w:pStyle w:val="ConsPlusNonformat"/>
        <w:jc w:val="both"/>
      </w:pPr>
      <w:r>
        <w:t xml:space="preserve">             по основным программам профессионального обучения</w:t>
      </w:r>
    </w:p>
    <w:p w:rsidR="005624A1" w:rsidRDefault="005624A1" w:rsidP="005624A1">
      <w:pPr>
        <w:pStyle w:val="ConsPlusNonformat"/>
        <w:jc w:val="both"/>
      </w:pPr>
    </w:p>
    <w:p w:rsidR="005624A1" w:rsidRDefault="005624A1" w:rsidP="005624A1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5624A1" w:rsidRDefault="005624A1" w:rsidP="005624A1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5624A1" w:rsidRDefault="005624A1" w:rsidP="005624A1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5624A1" w:rsidRDefault="005624A1" w:rsidP="005624A1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5624A1" w:rsidRDefault="005624A1" w:rsidP="005624A1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5624A1" w:rsidRDefault="005624A1" w:rsidP="005624A1">
      <w:pPr>
        <w:pStyle w:val="ConsPlusNonformat"/>
        <w:jc w:val="both"/>
      </w:pPr>
      <w:r>
        <w:t>надзору в сфере образования и науки.</w:t>
      </w:r>
    </w:p>
    <w:p w:rsidR="005624A1" w:rsidRDefault="005624A1" w:rsidP="005624A1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5624A1" w:rsidRDefault="005624A1" w:rsidP="005624A1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5624A1" w:rsidRDefault="005624A1" w:rsidP="005624A1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5624A1" w:rsidRDefault="005624A1" w:rsidP="005624A1">
      <w:pPr>
        <w:pStyle w:val="ConsPlusNonformat"/>
        <w:jc w:val="both"/>
      </w:pPr>
      <w:r>
        <w:t>образования".</w:t>
      </w:r>
    </w:p>
    <w:p w:rsidR="005624A1" w:rsidRDefault="005624A1" w:rsidP="005624A1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5624A1" w:rsidRDefault="005624A1" w:rsidP="005624A1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5624A1" w:rsidRDefault="005624A1" w:rsidP="005624A1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5624A1" w:rsidRDefault="005624A1" w:rsidP="005624A1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5624A1" w:rsidRDefault="005624A1" w:rsidP="005624A1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5624A1" w:rsidRDefault="005624A1" w:rsidP="005624A1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5624A1" w:rsidRDefault="005624A1" w:rsidP="005624A1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5624A1" w:rsidRDefault="005624A1" w:rsidP="005624A1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624A1" w:rsidRDefault="005624A1" w:rsidP="005624A1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5624A1" w:rsidRDefault="005624A1" w:rsidP="005624A1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624A1" w:rsidRDefault="005624A1" w:rsidP="005624A1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5624A1" w:rsidRDefault="005624A1" w:rsidP="005624A1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5624A1" w:rsidRDefault="005624A1" w:rsidP="005624A1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624A1" w:rsidRDefault="005624A1" w:rsidP="005624A1">
      <w:pPr>
        <w:pStyle w:val="ConsPlusNonformat"/>
        <w:jc w:val="both"/>
      </w:pPr>
      <w:r>
        <w:t xml:space="preserve">    8. Учетный номер проверки:</w:t>
      </w:r>
    </w:p>
    <w:p w:rsidR="005624A1" w:rsidRDefault="005624A1" w:rsidP="005624A1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624A1" w:rsidRDefault="005624A1" w:rsidP="005624A1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5624A1" w:rsidRDefault="005624A1" w:rsidP="005624A1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5624A1" w:rsidRDefault="005624A1" w:rsidP="005624A1">
      <w:pPr>
        <w:pStyle w:val="ConsPlusNonformat"/>
        <w:jc w:val="both"/>
      </w:pPr>
      <w:r>
        <w:t>контролируемым лицом обязательных требований:</w:t>
      </w:r>
    </w:p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rmal"/>
        <w:sectPr w:rsidR="005624A1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Разработаны ли и утверждены организацией, осуществляющей образовательную деятельность (далее - организация), основные программы профессионального обучения?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4</w:t>
              </w:r>
            </w:hyperlink>
            <w:r>
              <w:t xml:space="preserve"> Порядка организации и осуществления образовательной деятельности по основным программам профессионального образования </w:t>
            </w:r>
            <w:hyperlink w:anchor="P5269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438)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Определены ли организацией формы </w:t>
            </w:r>
            <w:proofErr w:type="gramStart"/>
            <w:r>
              <w:t>обучения по</w:t>
            </w:r>
            <w:proofErr w:type="gramEnd"/>
            <w:r>
              <w:t xml:space="preserve"> основным программам профессионального обучения?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7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Разработана ли и утверждена организацией программа профессионального обучения на основе профессиональных стандартов или установленных квалификационных требований?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Определяются ли конкретной программой профессионального обучения содержание и продолжительность профессионального </w:t>
            </w:r>
            <w:proofErr w:type="gramStart"/>
            <w:r>
              <w:t>обучения по</w:t>
            </w:r>
            <w:proofErr w:type="gramEnd"/>
            <w:r>
              <w:t xml:space="preserve"> каждой профессии рабочего, должности служащего?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9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Определяются ли организацией сроки начала и окончания профессионального обучения в соответствии с учебным планом конкретной основной программы профессионального обучения?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10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Организуется ли организацией образовательная деятельность по основным программам профессионального обучения в соответствии с расписанием?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11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Устанавливается ли локальными нормативными актами организации порядок осуществления профессионального </w:t>
            </w:r>
            <w:proofErr w:type="gramStart"/>
            <w:r>
              <w:t>обучения</w:t>
            </w:r>
            <w:proofErr w:type="gramEnd"/>
            <w:r>
              <w:t xml:space="preserve"> по индивидуальному учебному плану, в том числе ускоренное обучение, в пределах осваиваемой программы профессионального обучения?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13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Сопровождается ли реализация основных программ профессионального обучения проведением промежуточной аттестации обучающихся?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Устанавливаются ли организацией:</w:t>
            </w:r>
          </w:p>
          <w:p w:rsidR="005624A1" w:rsidRDefault="005624A1" w:rsidP="00A15EA8">
            <w:pPr>
              <w:pStyle w:val="ConsPlusNormal"/>
              <w:jc w:val="both"/>
            </w:pPr>
            <w:r>
              <w:t xml:space="preserve">- формы проведения промежуточной аттестации </w:t>
            </w:r>
            <w:proofErr w:type="gramStart"/>
            <w:r>
              <w:t>обучающихся</w:t>
            </w:r>
            <w:proofErr w:type="gramEnd"/>
            <w:r>
              <w:t>?</w:t>
            </w:r>
          </w:p>
        </w:tc>
        <w:tc>
          <w:tcPr>
            <w:tcW w:w="3345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14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- периодичность проведения промежуточной аттестации </w:t>
            </w:r>
            <w:proofErr w:type="gramStart"/>
            <w:r>
              <w:t>обучающихся</w:t>
            </w:r>
            <w:proofErr w:type="gramEnd"/>
            <w:r>
              <w:t>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- порядок проведения промежуточной аттестации </w:t>
            </w:r>
            <w:proofErr w:type="gramStart"/>
            <w:r>
              <w:t>обучающихся</w:t>
            </w:r>
            <w:proofErr w:type="gramEnd"/>
            <w:r>
              <w:t>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Завершается ли профессиональное обучение итоговой аттестацией в форме квалификационного экзамена?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Включает ли квалификационный экзамен в себя:</w:t>
            </w:r>
          </w:p>
          <w:p w:rsidR="005624A1" w:rsidRDefault="005624A1" w:rsidP="00A15EA8">
            <w:pPr>
              <w:pStyle w:val="ConsPlusNormal"/>
              <w:jc w:val="both"/>
            </w:pPr>
            <w:r>
              <w:t>- практическую квалификационную работу?</w:t>
            </w:r>
          </w:p>
        </w:tc>
        <w:tc>
          <w:tcPr>
            <w:tcW w:w="3345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- проверку теоретических знаний в пределах квалификационных требований, указанных в квалификационных справочниках, и (или) профессиональных стандартов по соответствующим профессиям рабочих, должностям служащих?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Привлекаются ли организацией представители работодателей, их объединений к проведению квалификационного экзамена?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Устанавливаются ли формы проведения квалификационного экзамена организацией?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Получает ли </w:t>
            </w:r>
            <w:proofErr w:type="gramStart"/>
            <w:r>
              <w:t>обучающийся</w:t>
            </w:r>
            <w:proofErr w:type="gramEnd"/>
            <w:r>
              <w:t xml:space="preserve"> по результатам профессионального обучения квалификацию по профессии рабочего, должности служащего с присвоением (при наличии) квалификационного разряда, класса, категории?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Подтверждается ли по итогам сдачи квалификационного экзамена получение квалификации по профессии рабочего, должности служащего с присвоением (при наличии) квалификационного разряда, класса, категории документом о квалификации (свидетельством о профессии рабочего, должности служащего)?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Устанавливаются ли организацией образцы выдаваемого свидетельства о профессии рабочего, должности служащего?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21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 xml:space="preserve">Определяется ли организацией в отношении </w:t>
            </w:r>
            <w:r>
              <w:lastRenderedPageBreak/>
              <w:t>свидетельства о профессии рабочего, должности служащего, а также дубликата указанного свидетельства:</w:t>
            </w:r>
          </w:p>
          <w:p w:rsidR="005624A1" w:rsidRDefault="005624A1" w:rsidP="00A15EA8">
            <w:pPr>
              <w:pStyle w:val="ConsPlusNormal"/>
              <w:jc w:val="both"/>
            </w:pPr>
            <w:r>
              <w:t>- порядок заполнения?</w:t>
            </w:r>
          </w:p>
        </w:tc>
        <w:tc>
          <w:tcPr>
            <w:tcW w:w="3345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21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- порядок учета?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- порядок выдачи?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Устанавливается ли организацией образец справки об обучении или о периоде обучения?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Выдается ли организацией справка об обучении или о периоде обучения:</w:t>
            </w:r>
          </w:p>
          <w:p w:rsidR="005624A1" w:rsidRDefault="005624A1" w:rsidP="00A15EA8">
            <w:pPr>
              <w:pStyle w:val="ConsPlusNormal"/>
              <w:jc w:val="both"/>
            </w:pPr>
            <w:r>
              <w:t>- лицам, не прошедшим итоговую аттестацию или получившим на итоговой аттестации неудовлетворительные результаты?</w:t>
            </w:r>
          </w:p>
        </w:tc>
        <w:tc>
          <w:tcPr>
            <w:tcW w:w="3345" w:type="dxa"/>
            <w:vMerge w:val="restart"/>
          </w:tcPr>
          <w:p w:rsidR="005624A1" w:rsidRDefault="005624A1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22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- лицам, освоившим часть основной программы профессионального обучения и (или) отчисленным из организации?</w:t>
            </w:r>
          </w:p>
        </w:tc>
        <w:tc>
          <w:tcPr>
            <w:tcW w:w="3345" w:type="dxa"/>
            <w:vMerge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Определятся ли содержание профессионального обучения и условия организации обучения лиц с ограниченными возможностями здоровья адаптированной образовательной программой, разработанной организацией?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  <w:tr w:rsidR="005624A1" w:rsidTr="00A15EA8">
        <w:tc>
          <w:tcPr>
            <w:tcW w:w="658" w:type="dxa"/>
          </w:tcPr>
          <w:p w:rsidR="005624A1" w:rsidRDefault="005624A1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5624A1" w:rsidRDefault="005624A1" w:rsidP="00A15EA8">
            <w:pPr>
              <w:pStyle w:val="ConsPlusNormal"/>
              <w:jc w:val="both"/>
            </w:pPr>
            <w:r>
              <w:t>Создаются ли организацией специальные условия для получения образования по основным программам профессионального обучения обучающимися с ограниченными возможностями здоровья?</w:t>
            </w:r>
          </w:p>
        </w:tc>
        <w:tc>
          <w:tcPr>
            <w:tcW w:w="3345" w:type="dxa"/>
          </w:tcPr>
          <w:p w:rsidR="005624A1" w:rsidRDefault="005624A1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Пункта 24</w:t>
              </w:r>
            </w:hyperlink>
            <w:r>
              <w:t xml:space="preserve"> порядка N 438</w:t>
            </w:r>
          </w:p>
        </w:tc>
        <w:tc>
          <w:tcPr>
            <w:tcW w:w="1474" w:type="dxa"/>
          </w:tcPr>
          <w:p w:rsidR="005624A1" w:rsidRDefault="005624A1" w:rsidP="00A15EA8">
            <w:pPr>
              <w:pStyle w:val="ConsPlusNormal"/>
            </w:pPr>
          </w:p>
        </w:tc>
        <w:tc>
          <w:tcPr>
            <w:tcW w:w="907" w:type="dxa"/>
          </w:tcPr>
          <w:p w:rsidR="005624A1" w:rsidRDefault="005624A1" w:rsidP="00A15EA8">
            <w:pPr>
              <w:pStyle w:val="ConsPlusNormal"/>
            </w:pPr>
          </w:p>
        </w:tc>
      </w:tr>
    </w:tbl>
    <w:p w:rsidR="005624A1" w:rsidRDefault="005624A1" w:rsidP="005624A1">
      <w:pPr>
        <w:pStyle w:val="ConsPlusNormal"/>
        <w:sectPr w:rsidR="005624A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5624A1" w:rsidRDefault="005624A1" w:rsidP="005624A1">
      <w:pPr>
        <w:pStyle w:val="ConsPlusNonformat"/>
        <w:jc w:val="both"/>
      </w:pPr>
    </w:p>
    <w:p w:rsidR="005624A1" w:rsidRDefault="005624A1" w:rsidP="005624A1">
      <w:pPr>
        <w:pStyle w:val="ConsPlusNonformat"/>
        <w:jc w:val="both"/>
      </w:pPr>
      <w:r>
        <w:t>______________________________________________________   __________________</w:t>
      </w:r>
    </w:p>
    <w:p w:rsidR="005624A1" w:rsidRDefault="005624A1" w:rsidP="005624A1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5624A1" w:rsidRDefault="005624A1" w:rsidP="005624A1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5624A1" w:rsidRDefault="005624A1" w:rsidP="005624A1">
      <w:pPr>
        <w:pStyle w:val="ConsPlusNormal"/>
        <w:ind w:firstLine="540"/>
        <w:jc w:val="both"/>
      </w:pPr>
    </w:p>
    <w:p w:rsidR="005624A1" w:rsidRDefault="005624A1" w:rsidP="005624A1">
      <w:pPr>
        <w:pStyle w:val="ConsPlusNormal"/>
        <w:ind w:firstLine="540"/>
        <w:jc w:val="both"/>
      </w:pPr>
      <w:r>
        <w:t>--------------------------------</w:t>
      </w:r>
    </w:p>
    <w:p w:rsidR="005624A1" w:rsidRDefault="005624A1" w:rsidP="005624A1">
      <w:pPr>
        <w:pStyle w:val="ConsPlusNormal"/>
        <w:spacing w:before="220"/>
        <w:ind w:firstLine="540"/>
        <w:jc w:val="both"/>
      </w:pPr>
      <w:bookmarkStart w:id="1" w:name="P5269"/>
      <w:bookmarkEnd w:id="1"/>
      <w:r>
        <w:t xml:space="preserve">&lt;1&gt; Утвержден </w:t>
      </w:r>
      <w:hyperlink r:id="rId26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26 августа 2020 г. N 438 (зарегистрирован Минюстом России 11 сентября 2020 г., регистрационный N 59784).</w:t>
      </w:r>
    </w:p>
    <w:p w:rsidR="00C55AB9" w:rsidRDefault="005624A1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4E"/>
    <w:rsid w:val="003A6560"/>
    <w:rsid w:val="003C174E"/>
    <w:rsid w:val="005624A1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624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24A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624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24A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051&amp;dst=100037" TargetMode="External"/><Relationship Id="rId13" Type="http://schemas.openxmlformats.org/officeDocument/2006/relationships/hyperlink" Target="https://login.consultant.ru/link/?req=doc&amp;base=LAW&amp;n=362051&amp;dst=100042" TargetMode="External"/><Relationship Id="rId18" Type="http://schemas.openxmlformats.org/officeDocument/2006/relationships/hyperlink" Target="https://login.consultant.ru/link/?req=doc&amp;base=LAW&amp;n=362051&amp;dst=100053" TargetMode="External"/><Relationship Id="rId26" Type="http://schemas.openxmlformats.org/officeDocument/2006/relationships/hyperlink" Target="https://login.consultant.ru/link/?req=doc&amp;base=LAW&amp;n=3620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62051&amp;dst=100057" TargetMode="External"/><Relationship Id="rId7" Type="http://schemas.openxmlformats.org/officeDocument/2006/relationships/hyperlink" Target="https://login.consultant.ru/link/?req=doc&amp;base=LAW&amp;n=362051&amp;dst=100037" TargetMode="External"/><Relationship Id="rId12" Type="http://schemas.openxmlformats.org/officeDocument/2006/relationships/hyperlink" Target="https://login.consultant.ru/link/?req=doc&amp;base=LAW&amp;n=362051&amp;dst=100042" TargetMode="External"/><Relationship Id="rId17" Type="http://schemas.openxmlformats.org/officeDocument/2006/relationships/hyperlink" Target="https://login.consultant.ru/link/?req=doc&amp;base=LAW&amp;n=362051&amp;dst=100052" TargetMode="External"/><Relationship Id="rId25" Type="http://schemas.openxmlformats.org/officeDocument/2006/relationships/hyperlink" Target="https://login.consultant.ru/link/?req=doc&amp;base=LAW&amp;n=362051&amp;dst=10006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62051&amp;dst=100049" TargetMode="External"/><Relationship Id="rId20" Type="http://schemas.openxmlformats.org/officeDocument/2006/relationships/hyperlink" Target="https://login.consultant.ru/link/?req=doc&amp;base=LAW&amp;n=362051&amp;dst=10005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62051&amp;dst=100031" TargetMode="External"/><Relationship Id="rId11" Type="http://schemas.openxmlformats.org/officeDocument/2006/relationships/hyperlink" Target="https://login.consultant.ru/link/?req=doc&amp;base=LAW&amp;n=362051&amp;dst=100041" TargetMode="External"/><Relationship Id="rId24" Type="http://schemas.openxmlformats.org/officeDocument/2006/relationships/hyperlink" Target="https://login.consultant.ru/link/?req=doc&amp;base=LAW&amp;n=362051&amp;dst=100064" TargetMode="External"/><Relationship Id="rId5" Type="http://schemas.openxmlformats.org/officeDocument/2006/relationships/hyperlink" Target="https://login.consultant.ru/link/?req=doc&amp;base=LAW&amp;n=362051&amp;dst=100021" TargetMode="External"/><Relationship Id="rId15" Type="http://schemas.openxmlformats.org/officeDocument/2006/relationships/hyperlink" Target="https://login.consultant.ru/link/?req=doc&amp;base=LAW&amp;n=362051&amp;dst=100049" TargetMode="External"/><Relationship Id="rId23" Type="http://schemas.openxmlformats.org/officeDocument/2006/relationships/hyperlink" Target="https://login.consultant.ru/link/?req=doc&amp;base=LAW&amp;n=362051&amp;dst=10006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62051&amp;dst=100039" TargetMode="External"/><Relationship Id="rId19" Type="http://schemas.openxmlformats.org/officeDocument/2006/relationships/hyperlink" Target="https://login.consultant.ru/link/?req=doc&amp;base=LAW&amp;n=362051&amp;dst=100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2051&amp;dst=100038" TargetMode="External"/><Relationship Id="rId14" Type="http://schemas.openxmlformats.org/officeDocument/2006/relationships/hyperlink" Target="https://login.consultant.ru/link/?req=doc&amp;base=LAW&amp;n=362051&amp;dst=100043" TargetMode="External"/><Relationship Id="rId22" Type="http://schemas.openxmlformats.org/officeDocument/2006/relationships/hyperlink" Target="https://login.consultant.ru/link/?req=doc&amp;base=LAW&amp;n=362051&amp;dst=10006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1395</Words>
  <Characters>7958</Characters>
  <Application>Microsoft Office Word</Application>
  <DocSecurity>0</DocSecurity>
  <Lines>66</Lines>
  <Paragraphs>18</Paragraphs>
  <ScaleCrop>false</ScaleCrop>
  <Company/>
  <LinksUpToDate>false</LinksUpToDate>
  <CharactersWithSpaces>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2024-08-26T06:44:00Z</dcterms:created>
  <dcterms:modified xsi:type="dcterms:W3CDTF">2024-08-26T06:44:00Z</dcterms:modified>
</cp:coreProperties>
</file>