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A87" w:rsidRDefault="00376A87" w:rsidP="00376A87">
      <w:pPr>
        <w:pStyle w:val="ConsPlusNormal"/>
        <w:jc w:val="right"/>
        <w:outlineLvl w:val="0"/>
      </w:pPr>
      <w:r>
        <w:t>Приложение N 27</w:t>
      </w:r>
    </w:p>
    <w:p w:rsidR="00376A87" w:rsidRDefault="00376A87" w:rsidP="00376A87">
      <w:pPr>
        <w:pStyle w:val="ConsPlusNormal"/>
        <w:ind w:firstLine="540"/>
        <w:jc w:val="both"/>
      </w:pPr>
    </w:p>
    <w:p w:rsidR="00376A87" w:rsidRDefault="00376A87" w:rsidP="00376A87">
      <w:pPr>
        <w:pStyle w:val="ConsPlusNormal"/>
        <w:jc w:val="right"/>
      </w:pPr>
      <w:r>
        <w:t>Утверждена</w:t>
      </w:r>
    </w:p>
    <w:p w:rsidR="00376A87" w:rsidRDefault="00376A87" w:rsidP="00376A87">
      <w:pPr>
        <w:pStyle w:val="ConsPlusNormal"/>
        <w:jc w:val="right"/>
      </w:pPr>
      <w:r>
        <w:t>приказом Федеральной службы</w:t>
      </w:r>
    </w:p>
    <w:p w:rsidR="00376A87" w:rsidRDefault="00376A87" w:rsidP="00376A87">
      <w:pPr>
        <w:pStyle w:val="ConsPlusNormal"/>
        <w:jc w:val="right"/>
      </w:pPr>
      <w:r>
        <w:t>по надзору в сфере образования и науки</w:t>
      </w:r>
    </w:p>
    <w:p w:rsidR="00376A87" w:rsidRDefault="00376A87" w:rsidP="00376A87">
      <w:pPr>
        <w:pStyle w:val="ConsPlusNormal"/>
        <w:jc w:val="right"/>
      </w:pPr>
      <w:r>
        <w:t>от 02.05.2024 N 955</w:t>
      </w:r>
    </w:p>
    <w:p w:rsidR="00376A87" w:rsidRDefault="00376A87" w:rsidP="00376A87">
      <w:pPr>
        <w:pStyle w:val="ConsPlusNormal"/>
        <w:ind w:firstLine="540"/>
        <w:jc w:val="both"/>
      </w:pPr>
    </w:p>
    <w:p w:rsidR="00376A87" w:rsidRDefault="00376A87" w:rsidP="00376A87">
      <w:pPr>
        <w:pStyle w:val="ConsPlusNormal"/>
        <w:jc w:val="right"/>
      </w:pPr>
      <w:r>
        <w:t>Форма</w:t>
      </w:r>
    </w:p>
    <w:p w:rsidR="00376A87" w:rsidRDefault="00376A87" w:rsidP="00376A87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376A87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A87" w:rsidRDefault="00376A87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376A87" w:rsidRDefault="00376A87" w:rsidP="00376A87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76A87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76A87" w:rsidRDefault="00376A87" w:rsidP="00A15EA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27 </w:t>
            </w:r>
            <w:hyperlink w:anchor="P54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01.09.2024.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76A87" w:rsidRDefault="00376A87" w:rsidP="00A15EA8">
            <w:pPr>
              <w:pStyle w:val="ConsPlusNormal"/>
            </w:pPr>
          </w:p>
        </w:tc>
      </w:tr>
    </w:tbl>
    <w:p w:rsidR="00376A87" w:rsidRDefault="00376A87" w:rsidP="00376A87">
      <w:pPr>
        <w:pStyle w:val="ConsPlusNonformat"/>
        <w:spacing w:before="260"/>
        <w:jc w:val="both"/>
      </w:pPr>
      <w:bookmarkStart w:id="0" w:name="P9554"/>
      <w:bookmarkEnd w:id="0"/>
      <w:r>
        <w:t xml:space="preserve">                             Проверочный лист,</w:t>
      </w:r>
    </w:p>
    <w:p w:rsidR="00376A87" w:rsidRDefault="00376A87" w:rsidP="00376A87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376A87" w:rsidRDefault="00376A87" w:rsidP="00376A87">
      <w:pPr>
        <w:pStyle w:val="ConsPlusNonformat"/>
        <w:jc w:val="both"/>
      </w:pPr>
      <w:r>
        <w:t xml:space="preserve">         контроля (надзора) в сфере образования в части требований</w:t>
      </w:r>
    </w:p>
    <w:p w:rsidR="00376A87" w:rsidRDefault="00376A87" w:rsidP="00376A87">
      <w:pPr>
        <w:pStyle w:val="ConsPlusNonformat"/>
        <w:jc w:val="both"/>
      </w:pPr>
      <w:r>
        <w:t xml:space="preserve">        к структуре официального сайта образовательной организации</w:t>
      </w:r>
    </w:p>
    <w:p w:rsidR="00376A87" w:rsidRDefault="00376A87" w:rsidP="00376A87">
      <w:pPr>
        <w:pStyle w:val="ConsPlusNonformat"/>
        <w:jc w:val="both"/>
      </w:pPr>
      <w:r>
        <w:t xml:space="preserve">           в информационно-телекоммуникационной сети "Интернет"</w:t>
      </w:r>
    </w:p>
    <w:p w:rsidR="00376A87" w:rsidRDefault="00376A87" w:rsidP="00376A87">
      <w:pPr>
        <w:pStyle w:val="ConsPlusNonformat"/>
        <w:jc w:val="both"/>
      </w:pPr>
      <w:r>
        <w:t xml:space="preserve">                    и формату представления информации</w:t>
      </w:r>
    </w:p>
    <w:p w:rsidR="00376A87" w:rsidRDefault="00376A87" w:rsidP="00376A87">
      <w:pPr>
        <w:pStyle w:val="ConsPlusNonformat"/>
        <w:jc w:val="both"/>
      </w:pPr>
    </w:p>
    <w:p w:rsidR="00376A87" w:rsidRDefault="00376A87" w:rsidP="00376A87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376A87" w:rsidRDefault="00376A87" w:rsidP="00376A87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376A87" w:rsidRDefault="00376A87" w:rsidP="00376A87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376A87" w:rsidRDefault="00376A87" w:rsidP="00376A87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376A87" w:rsidRDefault="00376A87" w:rsidP="00376A87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376A87" w:rsidRDefault="00376A87" w:rsidP="00376A87">
      <w:pPr>
        <w:pStyle w:val="ConsPlusNonformat"/>
        <w:jc w:val="both"/>
      </w:pPr>
      <w:r>
        <w:t>надзору в сфере образования и науки.</w:t>
      </w:r>
    </w:p>
    <w:p w:rsidR="00376A87" w:rsidRDefault="00376A87" w:rsidP="00376A87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376A87" w:rsidRDefault="00376A87" w:rsidP="00376A87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376A87" w:rsidRDefault="00376A87" w:rsidP="00376A87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376A87" w:rsidRDefault="00376A87" w:rsidP="00376A87">
      <w:pPr>
        <w:pStyle w:val="ConsPlusNonformat"/>
        <w:jc w:val="both"/>
      </w:pPr>
      <w:r>
        <w:t>образования".</w:t>
      </w:r>
    </w:p>
    <w:p w:rsidR="00376A87" w:rsidRDefault="00376A87" w:rsidP="00376A87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376A87" w:rsidRDefault="00376A87" w:rsidP="00376A87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376A87" w:rsidRDefault="00376A87" w:rsidP="00376A87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376A87" w:rsidRDefault="00376A87" w:rsidP="00376A87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376A87" w:rsidRDefault="00376A87" w:rsidP="00376A87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376A87" w:rsidRDefault="00376A87" w:rsidP="00376A87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376A87" w:rsidRDefault="00376A87" w:rsidP="00376A87">
      <w:pPr>
        <w:pStyle w:val="ConsPlusNonformat"/>
        <w:jc w:val="both"/>
      </w:pPr>
      <w:r>
        <w:t>являющегося контролируемым лицом:</w:t>
      </w:r>
    </w:p>
    <w:p w:rsidR="00376A87" w:rsidRDefault="00376A87" w:rsidP="00376A8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76A87" w:rsidRDefault="00376A87" w:rsidP="00376A87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376A87" w:rsidRDefault="00376A87" w:rsidP="00376A8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76A87" w:rsidRDefault="00376A87" w:rsidP="00376A87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376A87" w:rsidRDefault="00376A87" w:rsidP="00376A87">
      <w:pPr>
        <w:pStyle w:val="ConsPlusNonformat"/>
        <w:jc w:val="both"/>
      </w:pPr>
      <w:r>
        <w:t>уполномоченным должностным лицом Рособрнадзора:</w:t>
      </w:r>
    </w:p>
    <w:p w:rsidR="00376A87" w:rsidRDefault="00376A87" w:rsidP="00376A8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76A87" w:rsidRDefault="00376A87" w:rsidP="00376A87">
      <w:pPr>
        <w:pStyle w:val="ConsPlusNonformat"/>
        <w:jc w:val="both"/>
      </w:pPr>
      <w:r>
        <w:t xml:space="preserve">    8. Учетный номер проверки:</w:t>
      </w:r>
    </w:p>
    <w:p w:rsidR="00376A87" w:rsidRDefault="00376A87" w:rsidP="00376A87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76A87" w:rsidRDefault="00376A87" w:rsidP="00376A87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376A87" w:rsidRDefault="00376A87" w:rsidP="00376A87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376A87" w:rsidRDefault="00376A87" w:rsidP="00376A87">
      <w:pPr>
        <w:pStyle w:val="ConsPlusNonformat"/>
        <w:jc w:val="both"/>
      </w:pPr>
      <w:r>
        <w:t>контролируемым лицом обязательных требований:</w:t>
      </w:r>
    </w:p>
    <w:p w:rsidR="00376A87" w:rsidRDefault="00376A87" w:rsidP="00376A87">
      <w:pPr>
        <w:pStyle w:val="ConsPlusNormal"/>
        <w:ind w:firstLine="540"/>
        <w:jc w:val="both"/>
      </w:pPr>
    </w:p>
    <w:p w:rsidR="00376A87" w:rsidRDefault="00376A87" w:rsidP="00376A87">
      <w:pPr>
        <w:pStyle w:val="ConsPlusNormal"/>
        <w:sectPr w:rsidR="00376A8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Создан ли образовательной организацией на официальном сайте в информационно-телекоммуникационной сети "Интернет" (далее соответственно - Сайт, сеть "Интернет") раздел "Сведения об образовательной организации" (далее - раздел) с целью обеспечения доступа к информации и копиям документов, предусмотренным </w:t>
            </w:r>
            <w:hyperlink r:id="rId5">
              <w:r>
                <w:rPr>
                  <w:color w:val="0000FF"/>
                </w:rPr>
                <w:t>частью 2 статьи 29</w:t>
              </w:r>
            </w:hyperlink>
            <w:r>
              <w:t xml:space="preserve"> Федерального закона от 29 декабря 2012 г. N. 273-ФЗ "Об образовании в Российской Федерации" (далее соответственно - информация; копии документов; Федеральный закон N 273-ФЗ)?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1</w:t>
              </w:r>
            </w:hyperlink>
            <w:r>
              <w:t xml:space="preserve">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 </w:t>
            </w:r>
            <w:hyperlink w:anchor="P10024">
              <w:r>
                <w:rPr>
                  <w:color w:val="0000FF"/>
                </w:rPr>
                <w:t>&lt;1&gt;</w:t>
              </w:r>
            </w:hyperlink>
            <w:r>
              <w:t xml:space="preserve"> (далее - Требования N 1493)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Представляется ли информация в разделе в виде набора страниц, и (или) иерархического списка, и (или) ссылок на другие разделы Сайта?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2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Имеет ли информация общий механизм навигации по всем страницам раздела?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2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Представлен ли механизм навигации на каждой странице раздела?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2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Осуществлен ли доступ к разделу с главной (основной) страницы Сайта, а также из основного навигационного меню Сайта?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3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Доступны ли страницы раздела в сети "Интернет" без дополнительной регистрации?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4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Содержат ли страницы раздела в сети "Интернет" информацию и копии документов, указанные в </w:t>
            </w:r>
            <w:hyperlink r:id="rId12">
              <w:r>
                <w:rPr>
                  <w:color w:val="0000FF"/>
                </w:rPr>
                <w:t>пунктах 7</w:t>
              </w:r>
            </w:hyperlink>
            <w:r>
              <w:t xml:space="preserve"> - </w:t>
            </w:r>
            <w:hyperlink r:id="rId13">
              <w:r>
                <w:rPr>
                  <w:color w:val="0000FF"/>
                </w:rPr>
                <w:t>20</w:t>
              </w:r>
            </w:hyperlink>
            <w:r>
              <w:t xml:space="preserve"> Требований N 1493?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4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Содержат ли страницы раздела в сети "Интернет" доступные для посетителей Сайта ссылки на файлы, содержащие информацию о назначении данных файлов?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4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раздел подразделы: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- "Основные сведения"?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6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"Структура и органы управления образовательной организацией"?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"Документы"?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"Образование"?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"Руководство"?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"Педагогический состав"?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"Материально-техническое обеспечение и оснащенность образовательного процесса. Доступная среда"?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"Платные образовательные услуги"?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"Финансово-хозяйственная деятельность"?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"Вакантные места для приема (перевода) обучающихся"?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"Стипендии и меры поддержки обучающихся"?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"Международное сотрудничество"?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"Организация питания в образовательной организации"?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- "Образовательные стандарты и требования"?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"Основные сведения"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полном и сокращенном (при наличии) наименовании образовательной организации?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7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дате создания 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об учредителе, учредителях 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 месте нахождения 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о режиме и графике работы 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е) о контактных телефонах и адресах электронной почты 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ж) о местах осуществления образовательной деятельности, сведения о которых в соответствии с Федеральным </w:t>
            </w:r>
            <w:hyperlink r:id="rId18">
              <w:r>
                <w:rPr>
                  <w:color w:val="0000FF"/>
                </w:rPr>
                <w:t>законом</w:t>
              </w:r>
            </w:hyperlink>
            <w:r>
              <w:t xml:space="preserve"> N 273-ФЗ не включаются в соответствующую запись в реестре лицензий на осуществление </w:t>
            </w:r>
            <w:r>
              <w:lastRenderedPageBreak/>
              <w:t xml:space="preserve">образовательной деятельности, перечисленных в Правилах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 </w:t>
            </w:r>
            <w:hyperlink w:anchor="P10025">
              <w:r>
                <w:rPr>
                  <w:color w:val="0000FF"/>
                </w:rPr>
                <w:t>&lt;2&gt;</w:t>
              </w:r>
            </w:hyperlink>
            <w:r>
              <w:t xml:space="preserve"> в виде адреса места нахождения?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з) о лицензии на осуществление образовательной деятельности (выписке из реестра лицензий на осуществление образовательной деятельности)?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и) о наличии или об отсутствии государственной аккредитации образовательной деятельности по реализуемым образовательным программам, за исключением образовательных программ дошкольного образования, программ подготовки научных и научно-педагогических кадров в аспирантуре (адъюнктуре), образовательных программ, реализуемых в соответствии с федеральным государственным образовательным стандартом образования обучающихся с нарушением интеллекта, основных программ профессионального обучения, дополнительных образовательных программ (выписке из 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"Структура и органы управления образовательной организацией"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наименовании структурного подразделения (органа управления)?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8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фамилиях, именах, отчествах (при наличии) и должности руководителей структурных подразделений?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 месте нахождения структурных подразделений?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об адресах официальных Сайтов в сети "Интернет" структурных подразделений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об адресах электронной почты структурных подразделений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е)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</w:t>
            </w:r>
            <w:hyperlink r:id="rId20">
              <w:r>
                <w:rPr>
                  <w:color w:val="0000FF"/>
                </w:rPr>
                <w:t>законом</w:t>
              </w:r>
            </w:hyperlink>
            <w:r>
              <w:t xml:space="preserve"> от 6 апреля 2011 г. N 63-ФЗ "Об электронной подписи" (далее - электронный документ)?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Размещены ли в подразделе "Документы" копии следующих документов или электронные документы: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устав образовательной организации?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9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б) правила внутреннего распорядка </w:t>
            </w:r>
            <w:r>
              <w:lastRenderedPageBreak/>
              <w:t>обучающихся?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правила внутреннего трудового распорядка?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коллективный договор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д) 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предусмотренные Федеральным </w:t>
            </w:r>
            <w:hyperlink r:id="rId22">
              <w:r>
                <w:rPr>
                  <w:color w:val="0000FF"/>
                </w:rPr>
                <w:t>законом</w:t>
              </w:r>
            </w:hyperlink>
            <w:r>
              <w:t xml:space="preserve"> N 273-ФЗ?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е) отчет о результатах самообследования?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ж) предписания органов, осуществляющих государственный контроль (надзор) в сфере образования, отчетов об исполнении таких предписаний (до подтверждения органом, осуществляющим государственный контроль (надзор) в сфере образования, исполнения предписания или признания его недействительным)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  <w:vMerge w:val="restart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"Образование"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 xml:space="preserve">1)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 (за исключением образовательных программ дошкольного образования), представляемую в виде образовательной программы в форме электронного документа или в виде активных </w:t>
            </w:r>
            <w:r>
              <w:lastRenderedPageBreak/>
              <w:t>ссылок, непосредственный переход по которым позволяет получить доступ к страницам Сайта, содержащим отдельные компоненты образовательной программы, с указанием для каждой из них следующей информации: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об уровне общего или профессионального образования, о наименовании образовательной программы (для общеобразовательных программ)?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10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  <w:vMerge w:val="restart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форме обучения (за исключением образовательных программ дошкольного образования)?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 нормативном сроке обучения, коде и наименовании профессии, специальности (специальностей), направления (направлений) подготовки или укрупненной группе профессий, специальностей и направлений подготовки (для образовательных программ высшего образования по программам бакалавриата, программам специалитета, программам магистратуры, программам ординатуры и программам ассистентуры-стажировки)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 шифре и наименовании области науки, группы научных специальностей, научной специальности (для образовательных программ высшего образования по программам подготовки научных и научно-педагогических кадров в аспирантуре (адъюнктуре)?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2) о направлениях и результатах научной (научно-исследовательской) деятельности и научно-исследовательской базе для ее осуществления (для образовательных организаций высшего образования и образовательных организаций дополнительного профессионального образования)?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3)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 (в форме электронного документа)?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4) о численности обучающихся, являющихся иностранными гражданами, по каждой общеобразовательной программе и каждой профессии, специальности, в том числе научной, направлению подготовки или укрупненной группе профессий, специальностей и направлений подготовки (для профессиональных образовательных программ)?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5) о языках образования (в форме электронного документа)?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6) о результатах приема по каждой профессии, специальности среднего профессионального образования (при наличии вступительных </w:t>
            </w:r>
            <w:r>
              <w:lastRenderedPageBreak/>
              <w:t>испытаний), каждому направлению подготовки или специальности высшего образования, каждой научной специальности с различными условиями приема 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 с указанием средней суммы набранных баллов по всем вступительным испытаниям, а также о результатах перевода, восстановления и отчисления?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7) о трудоустройстве выпускников в виде численности трудоустроенных выпускников прошлого учебного года, освоивших основные профессиональные образовательные программы среднего профессионального и высшего образования, по каждой профессии, специальности, в том числе научной, направлению подготовки или укрупненной группе профессий, специальностей и направлений подготовки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"Руководство" следующую информацию о руководителе образовательной организации, его заместителях, руководителях филиалов образовательной организации (при наличии):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фамилия, имя, отчество (последнее - при наличии) руководителя, его заместителей?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11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должности руководителя, его заместителей?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контактные телефоны?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адреса электронной почты?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"Педагогический состав" следующую информацию о персональном составе педагогических работников: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фамилия, имя, отчество (последнее - при наличии) педагогического работника?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12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занимаемая должность (должности)?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преподаваемые учебные предметы, курсы, дисциплины (модули)?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ученая степень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е) ученое звание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ж) сведения о повышении квалификации (за последние 3 года)?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з) сведения о профессиональной переподготовке (при наличии)?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и) сведения о продолжительности опыта (лет) работы в профессиональной сфере, соответствующей образовательной деятельности по реализации учебных </w:t>
            </w:r>
            <w:r>
              <w:lastRenderedPageBreak/>
              <w:t>предметов, курсов, дисциплин (модулей)?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к) наименование общеобразовательной программы (общеобразовательных программ), код и 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бакалавриата, специалитета, магистратуры, ординатуры, ассистентуры-стажировки, шифр и наименование области науки, группы научных специальностей, научной 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"Материально-техническое обеспечение и оснащенность образовательного процесса. Доступная среда"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1) о материально-техническом обеспечении образовательной деятельности, в том числе в отношении инвалидов и лиц с ограниченными возможностями здоровья: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наличии оборудованных учебных кабинетов?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13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наличии оборудованных объектов для проведения практических занятий?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 наличии оборудованных библиотек?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 наличии оборудованных объектов спорта?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о наличии оборудованных средствах обучения и воспитания?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е) о доступе к информационным системам и информационно-телекоммуникационным сетям?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ж) об электронных образовательных ресурсах, к которым обеспечивается доступ обучающихся?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з) о количестве жилых помещений в общежитии, интернате, формировании платы за проживание в общежитии?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2) о специальных условиях для получения образования инвалидами и лицами с ограниченными возможностями здоровья: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об обеспечении доступа в здания образовательной организации, в том числе в общежитие, интернат, приспособленных для использования инвалидами и лицами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наличии специальных технических средств обучения коллективного и индивидуального пользования инвалидов и лиц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Содержит ли подраздел "Платные образовательные услуги" следующие </w:t>
            </w:r>
            <w:r>
              <w:lastRenderedPageBreak/>
              <w:t>документы: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порядке оказания платных образовательных услуг, в том числе образец договора об оказании платных образовательных услуг?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14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об утверждении стоимости обучения по каждой образовательной программе?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"Финансово-хозяйственная деятельность"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 xml:space="preserve">а) об объеме образовательной деятельности, финансовое обеспечение которой осуществляется за счет бюджетных </w:t>
            </w:r>
            <w:r>
              <w:lastRenderedPageBreak/>
              <w:t>ассигнований федерального бюджета, бюджетов субъектов Российской Федерации, местных бюджетов, по договорам об оказании платных образовательных услуг за счет средств физических (юридических) лиц?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 15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поступлении финансовых и материальных средств по итогам финансового года?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 расходовании финансовых и материальных средств по итогам финансового года?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план финансово-хозяйственной деятельности образовательной организации, утвержденный в установленном законодательством Российской Федерации порядке, или бюджетную смету образовательной организации в форме электронного документа?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"Вакантные места для приема (перевода) обучающихся" информацию о количестве вакантных мест для приема (перевода) по каждой образовательной программе, по профессии, специальности, направлению подготовки, научной специальности на места: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финансируемые за счет бюджетных ассигнований федерального бюджета, бюджетов субъектов Российской Федерации, местных бюджетов?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 16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финансируемые по договорам об образовании за счет средств физических и (или) юридических лиц?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"Стипендии и меры поддержки обучающихся" следующую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наличии и условиях предоставления обучающимся стипендий?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17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наличии и условиях предоставления обучающимся мер социальной поддержки?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 наличии общежития, интерната?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 количестве жилых помещений в общежитии, интернате для иногородних обучающихся?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о формировании платы за проживание в общежитии?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"Международное сотрудничество" информацию о заключенных и планируемых к заключению договорах с иностранными и (или) международными организациями по вопросам образования и науки?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Пункт 18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"Организация питания в образовательной организации"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1) об условиях питания и охраны здоровья обучающихся?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32">
              <w:r>
                <w:rPr>
                  <w:color w:val="0000FF"/>
                </w:rPr>
                <w:t>Пункт 19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2) об условиях питания обучающихся по образовательным программам начального общего образования в государственных и муниципальных общеобразовательных организациях, в том числе: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lastRenderedPageBreak/>
              <w:t>а) меню ежедневного горячего питания?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информацию о наличии диетического меню в общеобразовательной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перечни юридических лиц и индивидуальных предпринимателей, оказывающих услуги по организации питания в общеобразовательной организации?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перечни юридических лиц и индивидуальных предпринимателей, поставляющих (реализующих) пищевые продукты и продовольственное сырье в общеобразовательную организацию?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д) форму обратной связи для родителей обучающихся и ответы на вопросы родителей по питанию?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Содержит ли подраздел "Образовательные стандарты и требования" информацию: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о федеральных государственных образовательных стандартах в виде активных ссылок, непосредственный переход по которым позволяет получить доступ к официально опубликованным нормативным правовым актам?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Пункт 20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о федеральных государственных требованиях в виде активных ссылок, непосредственный переход по которым позволяет получить доступ к официально опубликованным нормативным правовым актам?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об образовательных стандартах (при наличии), размещенных с приложением копий соответствующих документов, электронных документов?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г) о самостоятельно устанавливаемых образовательной организацией высшего образования требованиях (при наличии), размещенных с приложением копий соответствующих документов, электронных документов?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Имеется ли версия Сайта для слабовидящих?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Пункт 21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Размещается ли информация на Сайте в текстовом, гипертекстовом, графическом форматах, а также в форматах инфографики, мультимедиа, электронного документа, открытых данных и базы данных?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Пункт 22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Размещается ли информация на Сайте в виде текста в формате, обеспечивающем возможность поиска и копирования фрагментов текста средствами браузера?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Пункт 23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Размещаются ли на Сайте текстовые и табличные материалы дополнительно к гипертекстовому формату в виде файлов в формате, обеспечивающем возможность их сохранения на технических средствах пользователей (скачивание) и допускающем после сохранения возможность поиска и копирования произвольного фрагмента текста средствами соответствующей программы для просмотра?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Пункт 24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Обеспечены ли посредством применения форматов представления информации, размещенной на Сайте, пользователю:</w:t>
            </w:r>
          </w:p>
          <w:p w:rsidR="00376A87" w:rsidRDefault="00376A87" w:rsidP="00A15EA8">
            <w:pPr>
              <w:pStyle w:val="ConsPlusNormal"/>
              <w:jc w:val="both"/>
            </w:pPr>
            <w:r>
              <w:t>а) свободный доступ к информации на основе общедоступного программного обеспечения?</w:t>
            </w:r>
          </w:p>
        </w:tc>
        <w:tc>
          <w:tcPr>
            <w:tcW w:w="3345" w:type="dxa"/>
            <w:vMerge w:val="restart"/>
          </w:tcPr>
          <w:p w:rsidR="00376A87" w:rsidRDefault="00376A87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Пункт 25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б) возможность навигации, поиска и использования текстовой информации при выключенной функции отображения графических элементов страниц в вебобозревателе?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в) возможность прочтения отсканированного текста в электронной копии документа, изготовленного на бумажном носителе?</w:t>
            </w:r>
          </w:p>
        </w:tc>
        <w:tc>
          <w:tcPr>
            <w:tcW w:w="3345" w:type="dxa"/>
            <w:vMerge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Представляется ли на Сайте информация, указанная в </w:t>
            </w:r>
            <w:hyperlink r:id="rId39">
              <w:r>
                <w:rPr>
                  <w:color w:val="0000FF"/>
                </w:rPr>
                <w:t>пунктах 7</w:t>
              </w:r>
            </w:hyperlink>
            <w:r>
              <w:t xml:space="preserve"> - </w:t>
            </w:r>
            <w:hyperlink r:id="rId40">
              <w:r>
                <w:rPr>
                  <w:color w:val="0000FF"/>
                </w:rPr>
                <w:t>20</w:t>
              </w:r>
            </w:hyperlink>
            <w:r>
              <w:t xml:space="preserve"> Требований N 1493, в формате, обеспечивающем ее автоматическую обработку, в целях повторного использования информации без предварительного изменения человеком?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Пункт 26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 xml:space="preserve">Содержат ли все страницы официального Сайта, содержащие сведения, указанные в </w:t>
            </w:r>
            <w:hyperlink r:id="rId42">
              <w:r>
                <w:rPr>
                  <w:color w:val="0000FF"/>
                </w:rPr>
                <w:t>пунктах 7</w:t>
              </w:r>
            </w:hyperlink>
            <w:r>
              <w:t xml:space="preserve"> - </w:t>
            </w:r>
            <w:hyperlink r:id="rId43">
              <w:r>
                <w:rPr>
                  <w:color w:val="0000FF"/>
                </w:rPr>
                <w:t>20</w:t>
              </w:r>
            </w:hyperlink>
            <w:r>
              <w:t xml:space="preserve"> Требований N 1493, html-разметку, определяющую наличие соответствующей информации, подлежащей размещению на Сайте?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Пункт 27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  <w:tr w:rsidR="00376A87" w:rsidTr="00A15EA8">
        <w:tc>
          <w:tcPr>
            <w:tcW w:w="658" w:type="dxa"/>
          </w:tcPr>
          <w:p w:rsidR="00376A87" w:rsidRDefault="00376A87" w:rsidP="00A15EA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649" w:type="dxa"/>
          </w:tcPr>
          <w:p w:rsidR="00376A87" w:rsidRDefault="00376A87" w:rsidP="00A15EA8">
            <w:pPr>
              <w:pStyle w:val="ConsPlusNormal"/>
              <w:jc w:val="both"/>
            </w:pPr>
            <w:r>
              <w:t>Доступны ли для просмотра посетителями Сайта во всех подразделах раздела данные, размеченные html-разметкой, определяющей наличие соответствующей информации?</w:t>
            </w:r>
          </w:p>
        </w:tc>
        <w:tc>
          <w:tcPr>
            <w:tcW w:w="3345" w:type="dxa"/>
          </w:tcPr>
          <w:p w:rsidR="00376A87" w:rsidRDefault="00376A87" w:rsidP="00A15EA8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Пункт 27</w:t>
              </w:r>
            </w:hyperlink>
            <w:r>
              <w:t xml:space="preserve"> Требований N 1493</w:t>
            </w:r>
          </w:p>
        </w:tc>
        <w:tc>
          <w:tcPr>
            <w:tcW w:w="1474" w:type="dxa"/>
          </w:tcPr>
          <w:p w:rsidR="00376A87" w:rsidRDefault="00376A87" w:rsidP="00A15EA8">
            <w:pPr>
              <w:pStyle w:val="ConsPlusNormal"/>
            </w:pPr>
          </w:p>
        </w:tc>
        <w:tc>
          <w:tcPr>
            <w:tcW w:w="907" w:type="dxa"/>
          </w:tcPr>
          <w:p w:rsidR="00376A87" w:rsidRDefault="00376A87" w:rsidP="00A15EA8">
            <w:pPr>
              <w:pStyle w:val="ConsPlusNormal"/>
            </w:pPr>
          </w:p>
        </w:tc>
      </w:tr>
    </w:tbl>
    <w:p w:rsidR="00376A87" w:rsidRDefault="00376A87" w:rsidP="00376A87">
      <w:pPr>
        <w:pStyle w:val="ConsPlusNormal"/>
        <w:sectPr w:rsidR="00376A8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76A87" w:rsidRDefault="00376A87" w:rsidP="00376A87">
      <w:pPr>
        <w:pStyle w:val="ConsPlusNormal"/>
        <w:ind w:firstLine="540"/>
        <w:jc w:val="both"/>
      </w:pPr>
    </w:p>
    <w:p w:rsidR="00376A87" w:rsidRDefault="00376A87" w:rsidP="00376A87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376A87" w:rsidRDefault="00376A87" w:rsidP="00376A87">
      <w:pPr>
        <w:pStyle w:val="ConsPlusNonformat"/>
        <w:jc w:val="both"/>
      </w:pPr>
    </w:p>
    <w:p w:rsidR="00376A87" w:rsidRDefault="00376A87" w:rsidP="00376A87">
      <w:pPr>
        <w:pStyle w:val="ConsPlusNonformat"/>
        <w:jc w:val="both"/>
      </w:pPr>
      <w:r>
        <w:t>______________________________________________________   __________________</w:t>
      </w:r>
    </w:p>
    <w:p w:rsidR="00376A87" w:rsidRDefault="00376A87" w:rsidP="00376A87">
      <w:pPr>
        <w:pStyle w:val="ConsPlusNonformat"/>
        <w:jc w:val="both"/>
      </w:pPr>
      <w:r>
        <w:t xml:space="preserve"> (Должность, Ф.И.О. должностного лица Рособрнадзора,         (подпись)</w:t>
      </w:r>
    </w:p>
    <w:p w:rsidR="00376A87" w:rsidRDefault="00376A87" w:rsidP="00376A87">
      <w:pPr>
        <w:pStyle w:val="ConsPlusNonformat"/>
        <w:jc w:val="both"/>
      </w:pPr>
      <w:r>
        <w:t>проводившего проверку и заполнившего проверочный лист)</w:t>
      </w:r>
    </w:p>
    <w:p w:rsidR="00376A87" w:rsidRDefault="00376A87" w:rsidP="00376A87">
      <w:pPr>
        <w:pStyle w:val="ConsPlusNormal"/>
        <w:ind w:firstLine="540"/>
        <w:jc w:val="both"/>
      </w:pPr>
    </w:p>
    <w:p w:rsidR="00376A87" w:rsidRDefault="00376A87" w:rsidP="00376A87">
      <w:pPr>
        <w:pStyle w:val="ConsPlusNormal"/>
        <w:ind w:firstLine="540"/>
        <w:jc w:val="both"/>
      </w:pPr>
      <w:r>
        <w:t>--------------------------------</w:t>
      </w:r>
    </w:p>
    <w:p w:rsidR="00376A87" w:rsidRDefault="00376A87" w:rsidP="00376A87">
      <w:pPr>
        <w:pStyle w:val="ConsPlusNormal"/>
        <w:spacing w:before="220"/>
        <w:ind w:firstLine="540"/>
        <w:jc w:val="both"/>
      </w:pPr>
      <w:bookmarkStart w:id="1" w:name="P10024"/>
      <w:bookmarkEnd w:id="1"/>
      <w:r>
        <w:t xml:space="preserve">&lt;1&gt; Утверждены </w:t>
      </w:r>
      <w:hyperlink r:id="rId46">
        <w:r>
          <w:rPr>
            <w:color w:val="0000FF"/>
          </w:rPr>
          <w:t>приказом</w:t>
        </w:r>
      </w:hyperlink>
      <w:r>
        <w:t xml:space="preserve"> Рособрнадзора от 4 августа 2023 г. N 1493 (зарегистрирован Минюстом России 28 ноября 2023 г., регистрационный N 76133), действует до 1 марта 2028 года.</w:t>
      </w:r>
    </w:p>
    <w:p w:rsidR="00376A87" w:rsidRDefault="00376A87" w:rsidP="00376A87">
      <w:pPr>
        <w:pStyle w:val="ConsPlusNormal"/>
        <w:spacing w:before="220"/>
        <w:ind w:firstLine="540"/>
        <w:jc w:val="both"/>
      </w:pPr>
      <w:bookmarkStart w:id="2" w:name="P10025"/>
      <w:bookmarkEnd w:id="2"/>
      <w:r>
        <w:t xml:space="preserve">&lt;2&gt; Утверждены </w:t>
      </w:r>
      <w:hyperlink r:id="rId4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октября 2021 г. N 1802 (Собрание законодательства Российской Федерации, 2021, N 44, ст. 7412; 2023, N 20, ст. 3559).</w:t>
      </w:r>
    </w:p>
    <w:p w:rsidR="00C55AB9" w:rsidRDefault="00376A87">
      <w:bookmarkStart w:id="3" w:name="_GoBack"/>
      <w:bookmarkEnd w:id="3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05"/>
    <w:rsid w:val="00376A87"/>
    <w:rsid w:val="003A6560"/>
    <w:rsid w:val="00517F05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376A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76A8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376A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76A8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3082&amp;dst=100170" TargetMode="External"/><Relationship Id="rId18" Type="http://schemas.openxmlformats.org/officeDocument/2006/relationships/hyperlink" Target="https://login.consultant.ru/link/?req=doc&amp;base=LAW&amp;n=478592" TargetMode="External"/><Relationship Id="rId26" Type="http://schemas.openxmlformats.org/officeDocument/2006/relationships/hyperlink" Target="https://login.consultant.ru/link/?req=doc&amp;base=LAW&amp;n=463082&amp;dst=100118" TargetMode="External"/><Relationship Id="rId39" Type="http://schemas.openxmlformats.org/officeDocument/2006/relationships/hyperlink" Target="https://login.consultant.ru/link/?req=doc&amp;base=LAW&amp;n=463082&amp;dst=100038" TargetMode="External"/><Relationship Id="rId21" Type="http://schemas.openxmlformats.org/officeDocument/2006/relationships/hyperlink" Target="https://login.consultant.ru/link/?req=doc&amp;base=LAW&amp;n=463082&amp;dst=100060" TargetMode="External"/><Relationship Id="rId34" Type="http://schemas.openxmlformats.org/officeDocument/2006/relationships/hyperlink" Target="https://login.consultant.ru/link/?req=doc&amp;base=LAW&amp;n=463082&amp;dst=100179" TargetMode="External"/><Relationship Id="rId42" Type="http://schemas.openxmlformats.org/officeDocument/2006/relationships/hyperlink" Target="https://login.consultant.ru/link/?req=doc&amp;base=LAW&amp;n=463082&amp;dst=100038" TargetMode="External"/><Relationship Id="rId47" Type="http://schemas.openxmlformats.org/officeDocument/2006/relationships/hyperlink" Target="https://login.consultant.ru/link/?req=doc&amp;base=LAW&amp;n=458511" TargetMode="External"/><Relationship Id="rId7" Type="http://schemas.openxmlformats.org/officeDocument/2006/relationships/hyperlink" Target="https://login.consultant.ru/link/?req=doc&amp;base=LAW&amp;n=463082&amp;dst=1000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3082&amp;dst=100023" TargetMode="External"/><Relationship Id="rId29" Type="http://schemas.openxmlformats.org/officeDocument/2006/relationships/hyperlink" Target="https://login.consultant.ru/link/?req=doc&amp;base=LAW&amp;n=463082&amp;dst=100146" TargetMode="External"/><Relationship Id="rId11" Type="http://schemas.openxmlformats.org/officeDocument/2006/relationships/hyperlink" Target="https://login.consultant.ru/link/?req=doc&amp;base=LAW&amp;n=463082&amp;dst=100019" TargetMode="External"/><Relationship Id="rId24" Type="http://schemas.openxmlformats.org/officeDocument/2006/relationships/hyperlink" Target="https://login.consultant.ru/link/?req=doc&amp;base=LAW&amp;n=463082&amp;dst=100098" TargetMode="External"/><Relationship Id="rId32" Type="http://schemas.openxmlformats.org/officeDocument/2006/relationships/hyperlink" Target="https://login.consultant.ru/link/?req=doc&amp;base=LAW&amp;n=463082&amp;dst=100158" TargetMode="External"/><Relationship Id="rId37" Type="http://schemas.openxmlformats.org/officeDocument/2006/relationships/hyperlink" Target="https://login.consultant.ru/link/?req=doc&amp;base=LAW&amp;n=463082&amp;dst=100182" TargetMode="External"/><Relationship Id="rId40" Type="http://schemas.openxmlformats.org/officeDocument/2006/relationships/hyperlink" Target="https://login.consultant.ru/link/?req=doc&amp;base=LAW&amp;n=463082&amp;dst=100170" TargetMode="External"/><Relationship Id="rId45" Type="http://schemas.openxmlformats.org/officeDocument/2006/relationships/hyperlink" Target="https://login.consultant.ru/link/?req=doc&amp;base=LAW&amp;n=463082&amp;dst=100188" TargetMode="External"/><Relationship Id="rId5" Type="http://schemas.openxmlformats.org/officeDocument/2006/relationships/hyperlink" Target="https://login.consultant.ru/link/?req=doc&amp;base=LAW&amp;n=478592&amp;dst=100413" TargetMode="External"/><Relationship Id="rId15" Type="http://schemas.openxmlformats.org/officeDocument/2006/relationships/hyperlink" Target="https://login.consultant.ru/link/?req=doc&amp;base=LAW&amp;n=463082&amp;dst=100019" TargetMode="External"/><Relationship Id="rId23" Type="http://schemas.openxmlformats.org/officeDocument/2006/relationships/hyperlink" Target="https://login.consultant.ru/link/?req=doc&amp;base=LAW&amp;n=463082&amp;dst=100072" TargetMode="External"/><Relationship Id="rId28" Type="http://schemas.openxmlformats.org/officeDocument/2006/relationships/hyperlink" Target="https://login.consultant.ru/link/?req=doc&amp;base=LAW&amp;n=463082&amp;dst=100139" TargetMode="External"/><Relationship Id="rId36" Type="http://schemas.openxmlformats.org/officeDocument/2006/relationships/hyperlink" Target="https://login.consultant.ru/link/?req=doc&amp;base=LAW&amp;n=463082&amp;dst=10018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3082&amp;dst=100018" TargetMode="External"/><Relationship Id="rId19" Type="http://schemas.openxmlformats.org/officeDocument/2006/relationships/hyperlink" Target="https://login.consultant.ru/link/?req=doc&amp;base=LAW&amp;n=463082&amp;dst=100053" TargetMode="External"/><Relationship Id="rId31" Type="http://schemas.openxmlformats.org/officeDocument/2006/relationships/hyperlink" Target="https://login.consultant.ru/link/?req=doc&amp;base=LAW&amp;n=463082&amp;dst=100157" TargetMode="External"/><Relationship Id="rId44" Type="http://schemas.openxmlformats.org/officeDocument/2006/relationships/hyperlink" Target="https://login.consultant.ru/link/?req=doc&amp;base=LAW&amp;n=463082&amp;dst=1001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3082&amp;dst=100017" TargetMode="External"/><Relationship Id="rId14" Type="http://schemas.openxmlformats.org/officeDocument/2006/relationships/hyperlink" Target="https://login.consultant.ru/link/?req=doc&amp;base=LAW&amp;n=463082&amp;dst=100019" TargetMode="External"/><Relationship Id="rId22" Type="http://schemas.openxmlformats.org/officeDocument/2006/relationships/hyperlink" Target="https://login.consultant.ru/link/?req=doc&amp;base=LAW&amp;n=478592" TargetMode="External"/><Relationship Id="rId27" Type="http://schemas.openxmlformats.org/officeDocument/2006/relationships/hyperlink" Target="https://login.consultant.ru/link/?req=doc&amp;base=LAW&amp;n=463082&amp;dst=100135" TargetMode="External"/><Relationship Id="rId30" Type="http://schemas.openxmlformats.org/officeDocument/2006/relationships/hyperlink" Target="https://login.consultant.ru/link/?req=doc&amp;base=LAW&amp;n=463082&amp;dst=100151" TargetMode="External"/><Relationship Id="rId35" Type="http://schemas.openxmlformats.org/officeDocument/2006/relationships/hyperlink" Target="https://login.consultant.ru/link/?req=doc&amp;base=LAW&amp;n=463082&amp;dst=100180" TargetMode="External"/><Relationship Id="rId43" Type="http://schemas.openxmlformats.org/officeDocument/2006/relationships/hyperlink" Target="https://login.consultant.ru/link/?req=doc&amp;base=LAW&amp;n=463082&amp;dst=10017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463082&amp;dst=10001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3082&amp;dst=100038" TargetMode="External"/><Relationship Id="rId17" Type="http://schemas.openxmlformats.org/officeDocument/2006/relationships/hyperlink" Target="https://login.consultant.ru/link/?req=doc&amp;base=LAW&amp;n=463082&amp;dst=100038" TargetMode="External"/><Relationship Id="rId25" Type="http://schemas.openxmlformats.org/officeDocument/2006/relationships/hyperlink" Target="https://login.consultant.ru/link/?req=doc&amp;base=LAW&amp;n=463082&amp;dst=100105" TargetMode="External"/><Relationship Id="rId33" Type="http://schemas.openxmlformats.org/officeDocument/2006/relationships/hyperlink" Target="https://login.consultant.ru/link/?req=doc&amp;base=LAW&amp;n=463082&amp;dst=100170" TargetMode="External"/><Relationship Id="rId38" Type="http://schemas.openxmlformats.org/officeDocument/2006/relationships/hyperlink" Target="https://login.consultant.ru/link/?req=doc&amp;base=LAW&amp;n=463082&amp;dst=100183" TargetMode="External"/><Relationship Id="rId46" Type="http://schemas.openxmlformats.org/officeDocument/2006/relationships/hyperlink" Target="https://login.consultant.ru/link/?req=doc&amp;base=LAW&amp;n=463082" TargetMode="External"/><Relationship Id="rId20" Type="http://schemas.openxmlformats.org/officeDocument/2006/relationships/hyperlink" Target="https://login.consultant.ru/link/?req=doc&amp;base=LAW&amp;n=468472" TargetMode="External"/><Relationship Id="rId41" Type="http://schemas.openxmlformats.org/officeDocument/2006/relationships/hyperlink" Target="https://login.consultant.ru/link/?req=doc&amp;base=LAW&amp;n=463082&amp;dst=10018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082&amp;dst=100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3992</Words>
  <Characters>22759</Characters>
  <Application>Microsoft Office Word</Application>
  <DocSecurity>0</DocSecurity>
  <Lines>189</Lines>
  <Paragraphs>53</Paragraphs>
  <ScaleCrop>false</ScaleCrop>
  <Company/>
  <LinksUpToDate>false</LinksUpToDate>
  <CharactersWithSpaces>26698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2024-08-26T06:52:00Z</dcterms:created>
  <dcterms:modified xsi:type="dcterms:W3CDTF">2024-08-26T06:52:00Z</dcterms:modified>
</cp:coreProperties>
</file>