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C22" w:rsidRPr="00A4319B" w:rsidRDefault="00F53C22" w:rsidP="00F53C22">
      <w:pPr>
        <w:autoSpaceDE w:val="0"/>
        <w:autoSpaceDN w:val="0"/>
        <w:adjustRightInd w:val="0"/>
        <w:spacing w:after="0" w:line="240" w:lineRule="auto"/>
        <w:jc w:val="right"/>
        <w:outlineLvl w:val="0"/>
        <w:rPr>
          <w:rFonts w:ascii="Times New Roman" w:hAnsi="Times New Roman" w:cs="Times New Roman"/>
          <w:sz w:val="20"/>
          <w:szCs w:val="20"/>
        </w:rPr>
      </w:pPr>
      <w:r w:rsidRPr="00A4319B">
        <w:rPr>
          <w:rFonts w:ascii="Times New Roman" w:hAnsi="Times New Roman" w:cs="Times New Roman"/>
          <w:sz w:val="20"/>
          <w:szCs w:val="20"/>
        </w:rPr>
        <w:t>Приложение N 2</w:t>
      </w:r>
    </w:p>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p w:rsidR="00F53C22" w:rsidRPr="00A4319B" w:rsidRDefault="00F53C22" w:rsidP="00F53C22">
      <w:pPr>
        <w:autoSpaceDE w:val="0"/>
        <w:autoSpaceDN w:val="0"/>
        <w:adjustRightInd w:val="0"/>
        <w:spacing w:after="0" w:line="240" w:lineRule="auto"/>
        <w:jc w:val="right"/>
        <w:rPr>
          <w:rFonts w:ascii="Times New Roman" w:hAnsi="Times New Roman" w:cs="Times New Roman"/>
          <w:sz w:val="20"/>
          <w:szCs w:val="20"/>
        </w:rPr>
      </w:pPr>
      <w:r w:rsidRPr="00A4319B">
        <w:rPr>
          <w:rFonts w:ascii="Times New Roman" w:hAnsi="Times New Roman" w:cs="Times New Roman"/>
          <w:sz w:val="20"/>
          <w:szCs w:val="20"/>
        </w:rPr>
        <w:t>Утверждена</w:t>
      </w:r>
    </w:p>
    <w:p w:rsidR="00F53C22" w:rsidRPr="00A4319B" w:rsidRDefault="00F53C22" w:rsidP="00F53C22">
      <w:pPr>
        <w:autoSpaceDE w:val="0"/>
        <w:autoSpaceDN w:val="0"/>
        <w:adjustRightInd w:val="0"/>
        <w:spacing w:after="0" w:line="240" w:lineRule="auto"/>
        <w:jc w:val="right"/>
        <w:rPr>
          <w:rFonts w:ascii="Times New Roman" w:hAnsi="Times New Roman" w:cs="Times New Roman"/>
          <w:sz w:val="20"/>
          <w:szCs w:val="20"/>
        </w:rPr>
      </w:pPr>
      <w:r w:rsidRPr="00A4319B">
        <w:rPr>
          <w:rFonts w:ascii="Times New Roman" w:hAnsi="Times New Roman" w:cs="Times New Roman"/>
          <w:sz w:val="20"/>
          <w:szCs w:val="20"/>
        </w:rPr>
        <w:t>приказом Федеральной службы</w:t>
      </w:r>
    </w:p>
    <w:p w:rsidR="00F53C22" w:rsidRPr="00A4319B" w:rsidRDefault="00F53C22" w:rsidP="00F53C22">
      <w:pPr>
        <w:autoSpaceDE w:val="0"/>
        <w:autoSpaceDN w:val="0"/>
        <w:adjustRightInd w:val="0"/>
        <w:spacing w:after="0" w:line="240" w:lineRule="auto"/>
        <w:jc w:val="right"/>
        <w:rPr>
          <w:rFonts w:ascii="Times New Roman" w:hAnsi="Times New Roman" w:cs="Times New Roman"/>
          <w:sz w:val="20"/>
          <w:szCs w:val="20"/>
        </w:rPr>
      </w:pPr>
      <w:r w:rsidRPr="00A4319B">
        <w:rPr>
          <w:rFonts w:ascii="Times New Roman" w:hAnsi="Times New Roman" w:cs="Times New Roman"/>
          <w:sz w:val="20"/>
          <w:szCs w:val="20"/>
        </w:rPr>
        <w:t>по надзору в сфере образования и науки</w:t>
      </w:r>
    </w:p>
    <w:p w:rsidR="00F53C22" w:rsidRPr="00A4319B" w:rsidRDefault="00F53C22" w:rsidP="00F53C22">
      <w:pPr>
        <w:autoSpaceDE w:val="0"/>
        <w:autoSpaceDN w:val="0"/>
        <w:adjustRightInd w:val="0"/>
        <w:spacing w:after="0" w:line="240" w:lineRule="auto"/>
        <w:jc w:val="right"/>
        <w:rPr>
          <w:rFonts w:ascii="Times New Roman" w:hAnsi="Times New Roman" w:cs="Times New Roman"/>
          <w:sz w:val="20"/>
          <w:szCs w:val="20"/>
        </w:rPr>
      </w:pPr>
      <w:r w:rsidRPr="00A4319B">
        <w:rPr>
          <w:rFonts w:ascii="Times New Roman" w:hAnsi="Times New Roman" w:cs="Times New Roman"/>
          <w:sz w:val="20"/>
          <w:szCs w:val="20"/>
        </w:rPr>
        <w:t>от 09.01.2025 N 1</w:t>
      </w:r>
    </w:p>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p w:rsidR="00F53C22" w:rsidRPr="00A4319B" w:rsidRDefault="00F53C22" w:rsidP="00F53C22">
      <w:pPr>
        <w:autoSpaceDE w:val="0"/>
        <w:autoSpaceDN w:val="0"/>
        <w:adjustRightInd w:val="0"/>
        <w:spacing w:after="0" w:line="240" w:lineRule="auto"/>
        <w:jc w:val="right"/>
        <w:rPr>
          <w:rFonts w:ascii="Times New Roman" w:hAnsi="Times New Roman" w:cs="Times New Roman"/>
          <w:sz w:val="20"/>
          <w:szCs w:val="20"/>
        </w:rPr>
      </w:pPr>
      <w:r w:rsidRPr="00A4319B">
        <w:rPr>
          <w:rFonts w:ascii="Times New Roman" w:hAnsi="Times New Roman" w:cs="Times New Roman"/>
          <w:sz w:val="20"/>
          <w:szCs w:val="20"/>
        </w:rPr>
        <w:t>Форма</w:t>
      </w:r>
    </w:p>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654"/>
        <w:gridCol w:w="1392"/>
      </w:tblGrid>
      <w:tr w:rsidR="00F53C22" w:rsidRPr="00A4319B">
        <w:tc>
          <w:tcPr>
            <w:tcW w:w="7654" w:type="dxa"/>
            <w:tcBorders>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392" w:type="dxa"/>
            <w:tcBorders>
              <w:top w:val="single" w:sz="4" w:space="0" w:color="auto"/>
              <w:left w:val="single" w:sz="4" w:space="0" w:color="auto"/>
              <w:bottom w:val="single" w:sz="4" w:space="0" w:color="auto"/>
              <w:right w:val="single" w:sz="4" w:space="0" w:color="auto"/>
            </w:tcBorders>
            <w:vAlign w:val="bottom"/>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QR-код</w:t>
            </w:r>
          </w:p>
        </w:tc>
      </w:tr>
    </w:tbl>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p w:rsidR="00A4319B" w:rsidRPr="00D27F77" w:rsidRDefault="00A4319B" w:rsidP="00A4319B">
      <w:pPr>
        <w:autoSpaceDE w:val="0"/>
        <w:autoSpaceDN w:val="0"/>
        <w:adjustRightInd w:val="0"/>
        <w:spacing w:after="0" w:line="240" w:lineRule="auto"/>
        <w:jc w:val="center"/>
        <w:rPr>
          <w:rFonts w:ascii="Times New Roman" w:eastAsia="Calibri" w:hAnsi="Times New Roman" w:cs="Times New Roman"/>
          <w:sz w:val="20"/>
          <w:szCs w:val="20"/>
        </w:rPr>
      </w:pPr>
      <w:r w:rsidRPr="00D27F77">
        <w:rPr>
          <w:rFonts w:ascii="Times New Roman" w:eastAsia="Calibri" w:hAnsi="Times New Roman" w:cs="Times New Roman"/>
          <w:sz w:val="20"/>
          <w:szCs w:val="20"/>
        </w:rPr>
        <w:t>Проверочный лист,</w:t>
      </w:r>
    </w:p>
    <w:p w:rsidR="00A4319B" w:rsidRPr="00D27F77" w:rsidRDefault="00A4319B" w:rsidP="00A4319B">
      <w:pPr>
        <w:autoSpaceDE w:val="0"/>
        <w:autoSpaceDN w:val="0"/>
        <w:adjustRightInd w:val="0"/>
        <w:spacing w:after="0" w:line="240" w:lineRule="auto"/>
        <w:jc w:val="center"/>
        <w:rPr>
          <w:rFonts w:ascii="Times New Roman" w:eastAsia="Calibri" w:hAnsi="Times New Roman" w:cs="Times New Roman"/>
          <w:sz w:val="20"/>
          <w:szCs w:val="20"/>
        </w:rPr>
      </w:pPr>
      <w:proofErr w:type="gramStart"/>
      <w:r w:rsidRPr="00D27F77">
        <w:rPr>
          <w:rFonts w:ascii="Times New Roman" w:eastAsia="Calibri" w:hAnsi="Times New Roman" w:cs="Times New Roman"/>
          <w:sz w:val="20"/>
          <w:szCs w:val="20"/>
        </w:rPr>
        <w:t>используемый</w:t>
      </w:r>
      <w:proofErr w:type="gramEnd"/>
      <w:r w:rsidRPr="00D27F77">
        <w:rPr>
          <w:rFonts w:ascii="Times New Roman" w:eastAsia="Calibri" w:hAnsi="Times New Roman" w:cs="Times New Roman"/>
          <w:sz w:val="20"/>
          <w:szCs w:val="20"/>
        </w:rPr>
        <w:t xml:space="preserve"> органами исполнительной власти субъектов</w:t>
      </w:r>
    </w:p>
    <w:p w:rsidR="00A4319B" w:rsidRPr="00D27F77" w:rsidRDefault="00A4319B" w:rsidP="00A4319B">
      <w:pPr>
        <w:autoSpaceDE w:val="0"/>
        <w:autoSpaceDN w:val="0"/>
        <w:adjustRightInd w:val="0"/>
        <w:spacing w:after="0" w:line="240" w:lineRule="auto"/>
        <w:jc w:val="center"/>
        <w:rPr>
          <w:rFonts w:ascii="Times New Roman" w:eastAsia="Calibri" w:hAnsi="Times New Roman" w:cs="Times New Roman"/>
          <w:sz w:val="20"/>
          <w:szCs w:val="20"/>
        </w:rPr>
      </w:pPr>
      <w:r w:rsidRPr="00D27F77">
        <w:rPr>
          <w:rFonts w:ascii="Times New Roman" w:eastAsia="Calibri" w:hAnsi="Times New Roman" w:cs="Times New Roman"/>
          <w:sz w:val="20"/>
          <w:szCs w:val="20"/>
        </w:rPr>
        <w:t xml:space="preserve">Российской Федерации, </w:t>
      </w:r>
      <w:proofErr w:type="gramStart"/>
      <w:r w:rsidRPr="00D27F77">
        <w:rPr>
          <w:rFonts w:ascii="Times New Roman" w:eastAsia="Calibri" w:hAnsi="Times New Roman" w:cs="Times New Roman"/>
          <w:sz w:val="20"/>
          <w:szCs w:val="20"/>
        </w:rPr>
        <w:t>осуществляющими</w:t>
      </w:r>
      <w:proofErr w:type="gramEnd"/>
      <w:r w:rsidRPr="00D27F77">
        <w:rPr>
          <w:rFonts w:ascii="Times New Roman" w:eastAsia="Calibri" w:hAnsi="Times New Roman" w:cs="Times New Roman"/>
          <w:sz w:val="20"/>
          <w:szCs w:val="20"/>
        </w:rPr>
        <w:t xml:space="preserve"> переданные</w:t>
      </w:r>
    </w:p>
    <w:p w:rsidR="00A4319B" w:rsidRPr="00D27F77" w:rsidRDefault="00A4319B" w:rsidP="00A4319B">
      <w:pPr>
        <w:autoSpaceDE w:val="0"/>
        <w:autoSpaceDN w:val="0"/>
        <w:adjustRightInd w:val="0"/>
        <w:spacing w:after="0" w:line="240" w:lineRule="auto"/>
        <w:jc w:val="center"/>
        <w:rPr>
          <w:rFonts w:ascii="Times New Roman" w:eastAsia="Calibri" w:hAnsi="Times New Roman" w:cs="Times New Roman"/>
          <w:sz w:val="20"/>
          <w:szCs w:val="20"/>
        </w:rPr>
      </w:pPr>
      <w:r w:rsidRPr="00D27F77">
        <w:rPr>
          <w:rFonts w:ascii="Times New Roman" w:eastAsia="Calibri" w:hAnsi="Times New Roman" w:cs="Times New Roman"/>
          <w:sz w:val="20"/>
          <w:szCs w:val="20"/>
        </w:rPr>
        <w:t>Российской Федерацией полномочия в сфере образования,</w:t>
      </w:r>
    </w:p>
    <w:p w:rsidR="00A4319B" w:rsidRPr="00D27F77" w:rsidRDefault="00A4319B" w:rsidP="00A4319B">
      <w:pPr>
        <w:autoSpaceDE w:val="0"/>
        <w:autoSpaceDN w:val="0"/>
        <w:adjustRightInd w:val="0"/>
        <w:spacing w:after="0" w:line="240" w:lineRule="auto"/>
        <w:jc w:val="center"/>
        <w:rPr>
          <w:rFonts w:ascii="Times New Roman" w:eastAsia="Calibri" w:hAnsi="Times New Roman" w:cs="Times New Roman"/>
          <w:sz w:val="20"/>
          <w:szCs w:val="20"/>
        </w:rPr>
      </w:pPr>
      <w:r w:rsidRPr="00D27F77">
        <w:rPr>
          <w:rFonts w:ascii="Times New Roman" w:eastAsia="Calibri" w:hAnsi="Times New Roman" w:cs="Times New Roman"/>
          <w:sz w:val="20"/>
          <w:szCs w:val="20"/>
        </w:rPr>
        <w:t>при осуществлении федерального государственного контроля</w:t>
      </w:r>
    </w:p>
    <w:p w:rsidR="00A4319B" w:rsidRPr="00D27F77" w:rsidRDefault="00A4319B" w:rsidP="00A4319B">
      <w:pPr>
        <w:autoSpaceDE w:val="0"/>
        <w:autoSpaceDN w:val="0"/>
        <w:adjustRightInd w:val="0"/>
        <w:spacing w:after="0" w:line="240" w:lineRule="auto"/>
        <w:jc w:val="center"/>
        <w:rPr>
          <w:rFonts w:ascii="Times New Roman" w:eastAsia="Calibri" w:hAnsi="Times New Roman" w:cs="Times New Roman"/>
          <w:sz w:val="20"/>
          <w:szCs w:val="20"/>
        </w:rPr>
      </w:pPr>
      <w:r w:rsidRPr="00D27F77">
        <w:rPr>
          <w:rFonts w:ascii="Times New Roman" w:eastAsia="Calibri" w:hAnsi="Times New Roman" w:cs="Times New Roman"/>
          <w:sz w:val="20"/>
          <w:szCs w:val="20"/>
        </w:rPr>
        <w:t>(надзора) в сфере образования в части порядка приема</w:t>
      </w:r>
    </w:p>
    <w:p w:rsidR="00A4319B" w:rsidRDefault="00A4319B" w:rsidP="00A4319B">
      <w:pPr>
        <w:autoSpaceDE w:val="0"/>
        <w:autoSpaceDN w:val="0"/>
        <w:adjustRightInd w:val="0"/>
        <w:spacing w:after="0" w:line="240" w:lineRule="auto"/>
        <w:jc w:val="center"/>
        <w:rPr>
          <w:rFonts w:ascii="Times New Roman" w:eastAsia="Calibri" w:hAnsi="Times New Roman" w:cs="Times New Roman"/>
          <w:sz w:val="20"/>
          <w:szCs w:val="20"/>
        </w:rPr>
      </w:pPr>
      <w:r w:rsidRPr="00D27F77">
        <w:rPr>
          <w:rFonts w:ascii="Times New Roman" w:eastAsia="Calibri" w:hAnsi="Times New Roman" w:cs="Times New Roman"/>
          <w:sz w:val="20"/>
          <w:szCs w:val="20"/>
        </w:rPr>
        <w:t xml:space="preserve">на </w:t>
      </w:r>
      <w:proofErr w:type="gramStart"/>
      <w:r w:rsidRPr="00D27F77">
        <w:rPr>
          <w:rFonts w:ascii="Times New Roman" w:eastAsia="Calibri" w:hAnsi="Times New Roman" w:cs="Times New Roman"/>
          <w:sz w:val="20"/>
          <w:szCs w:val="20"/>
        </w:rPr>
        <w:t xml:space="preserve">обучение </w:t>
      </w:r>
      <w:r>
        <w:rPr>
          <w:rFonts w:ascii="Times New Roman" w:eastAsia="Calibri" w:hAnsi="Times New Roman" w:cs="Times New Roman"/>
          <w:sz w:val="20"/>
          <w:szCs w:val="20"/>
        </w:rPr>
        <w:t>по</w:t>
      </w:r>
      <w:proofErr w:type="gramEnd"/>
      <w:r>
        <w:rPr>
          <w:rFonts w:ascii="Times New Roman" w:eastAsia="Calibri" w:hAnsi="Times New Roman" w:cs="Times New Roman"/>
          <w:sz w:val="20"/>
          <w:szCs w:val="20"/>
        </w:rPr>
        <w:t xml:space="preserve"> образовательным программам </w:t>
      </w:r>
    </w:p>
    <w:p w:rsidR="00A4319B" w:rsidRDefault="00A4319B" w:rsidP="00A4319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начального общего, основного общего и среднего общего образования</w:t>
      </w:r>
    </w:p>
    <w:p w:rsidR="00A4319B" w:rsidRPr="00D27F77" w:rsidRDefault="00A4319B" w:rsidP="00A4319B">
      <w:pPr>
        <w:autoSpaceDE w:val="0"/>
        <w:autoSpaceDN w:val="0"/>
        <w:adjustRightInd w:val="0"/>
        <w:spacing w:after="0" w:line="240" w:lineRule="auto"/>
        <w:jc w:val="center"/>
        <w:rPr>
          <w:rFonts w:ascii="Times New Roman" w:eastAsia="Calibri" w:hAnsi="Times New Roman" w:cs="Times New Roman"/>
          <w:sz w:val="20"/>
          <w:szCs w:val="20"/>
        </w:rPr>
      </w:pPr>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sz w:val="20"/>
          <w:szCs w:val="20"/>
        </w:rPr>
      </w:pPr>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sz w:val="20"/>
          <w:szCs w:val="20"/>
        </w:rPr>
      </w:pPr>
      <w:r w:rsidRPr="00D27F77">
        <w:rPr>
          <w:rFonts w:ascii="Times New Roman" w:eastAsia="Calibri" w:hAnsi="Times New Roman" w:cs="Times New Roman"/>
          <w:sz w:val="20"/>
          <w:szCs w:val="20"/>
        </w:rPr>
        <w:t xml:space="preserve">    1.  Наименование  вида  контроля,  внесенного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 федеральный государственный контроль (надзор) в сфере образования.</w:t>
      </w:r>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sz w:val="20"/>
          <w:szCs w:val="20"/>
        </w:rPr>
      </w:pPr>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sz w:val="20"/>
          <w:szCs w:val="20"/>
        </w:rPr>
      </w:pPr>
      <w:r w:rsidRPr="00D27F77">
        <w:rPr>
          <w:rFonts w:ascii="Times New Roman" w:eastAsia="Calibri" w:hAnsi="Times New Roman" w:cs="Times New Roman"/>
          <w:sz w:val="20"/>
          <w:szCs w:val="20"/>
        </w:rPr>
        <w:t xml:space="preserve">    2. Наименование контрольного (надзорного) органа:</w:t>
      </w:r>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sz w:val="20"/>
          <w:szCs w:val="20"/>
        </w:rPr>
      </w:pPr>
      <w:r w:rsidRPr="00D27F77">
        <w:rPr>
          <w:rFonts w:ascii="Times New Roman" w:eastAsia="Calibri" w:hAnsi="Times New Roman" w:cs="Times New Roman"/>
          <w:sz w:val="20"/>
          <w:szCs w:val="20"/>
        </w:rPr>
        <w:t>_________________________________________________________________________________________________</w:t>
      </w:r>
    </w:p>
    <w:p w:rsidR="00A4319B" w:rsidRPr="00D27F77" w:rsidRDefault="00A4319B" w:rsidP="00A4319B">
      <w:pPr>
        <w:autoSpaceDE w:val="0"/>
        <w:autoSpaceDN w:val="0"/>
        <w:adjustRightInd w:val="0"/>
        <w:spacing w:after="0" w:line="240" w:lineRule="auto"/>
        <w:jc w:val="center"/>
        <w:rPr>
          <w:rFonts w:ascii="Times New Roman" w:eastAsia="Calibri" w:hAnsi="Times New Roman" w:cs="Times New Roman"/>
          <w:sz w:val="16"/>
          <w:szCs w:val="16"/>
        </w:rPr>
      </w:pPr>
      <w:proofErr w:type="gramStart"/>
      <w:r w:rsidRPr="00D27F77">
        <w:rPr>
          <w:rFonts w:ascii="Times New Roman" w:eastAsia="Calibri" w:hAnsi="Times New Roman" w:cs="Times New Roman"/>
          <w:sz w:val="16"/>
          <w:szCs w:val="16"/>
        </w:rPr>
        <w:t>(указать наименование органа исполнительной власти субъекта Российской</w:t>
      </w:r>
      <w:proofErr w:type="gramEnd"/>
    </w:p>
    <w:p w:rsidR="00A4319B" w:rsidRPr="00D27F77" w:rsidRDefault="00A4319B" w:rsidP="00A4319B">
      <w:pPr>
        <w:autoSpaceDE w:val="0"/>
        <w:autoSpaceDN w:val="0"/>
        <w:adjustRightInd w:val="0"/>
        <w:spacing w:after="0" w:line="240" w:lineRule="auto"/>
        <w:jc w:val="center"/>
        <w:rPr>
          <w:rFonts w:ascii="Times New Roman" w:eastAsia="Calibri" w:hAnsi="Times New Roman" w:cs="Times New Roman"/>
          <w:sz w:val="16"/>
          <w:szCs w:val="16"/>
        </w:rPr>
      </w:pPr>
      <w:proofErr w:type="gramStart"/>
      <w:r w:rsidRPr="00D27F77">
        <w:rPr>
          <w:rFonts w:ascii="Times New Roman" w:eastAsia="Calibri" w:hAnsi="Times New Roman" w:cs="Times New Roman"/>
          <w:sz w:val="16"/>
          <w:szCs w:val="16"/>
        </w:rPr>
        <w:t>Федерации, осуществляющего переданные Российской Федерацией полномочия</w:t>
      </w:r>
      <w:proofErr w:type="gramEnd"/>
    </w:p>
    <w:p w:rsidR="00A4319B" w:rsidRPr="00D27F77" w:rsidRDefault="00A4319B" w:rsidP="00A4319B">
      <w:pPr>
        <w:autoSpaceDE w:val="0"/>
        <w:autoSpaceDN w:val="0"/>
        <w:adjustRightInd w:val="0"/>
        <w:spacing w:after="0" w:line="240" w:lineRule="auto"/>
        <w:jc w:val="center"/>
        <w:rPr>
          <w:rFonts w:ascii="Times New Roman" w:eastAsia="Calibri" w:hAnsi="Times New Roman" w:cs="Times New Roman"/>
          <w:sz w:val="16"/>
          <w:szCs w:val="16"/>
        </w:rPr>
      </w:pPr>
      <w:r w:rsidRPr="00D27F77">
        <w:rPr>
          <w:rFonts w:ascii="Times New Roman" w:eastAsia="Calibri" w:hAnsi="Times New Roman" w:cs="Times New Roman"/>
          <w:sz w:val="16"/>
          <w:szCs w:val="16"/>
        </w:rPr>
        <w:t>в сфере образования)</w:t>
      </w:r>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sz w:val="20"/>
          <w:szCs w:val="20"/>
        </w:rPr>
      </w:pPr>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sz w:val="20"/>
          <w:szCs w:val="20"/>
        </w:rPr>
      </w:pPr>
      <w:r w:rsidRPr="00D27F77">
        <w:rPr>
          <w:rFonts w:ascii="Times New Roman" w:eastAsia="Calibri" w:hAnsi="Times New Roman" w:cs="Times New Roman"/>
          <w:sz w:val="20"/>
          <w:szCs w:val="20"/>
        </w:rPr>
        <w:t xml:space="preserve">    3.  Объект контроля (надзора), в отношении которого проводится плановая</w:t>
      </w:r>
      <w:r>
        <w:rPr>
          <w:rFonts w:ascii="Times New Roman" w:eastAsia="Calibri" w:hAnsi="Times New Roman" w:cs="Times New Roman"/>
          <w:sz w:val="20"/>
          <w:szCs w:val="20"/>
        </w:rPr>
        <w:t xml:space="preserve"> </w:t>
      </w:r>
      <w:r w:rsidRPr="00D27F77">
        <w:rPr>
          <w:rFonts w:ascii="Times New Roman" w:eastAsia="Calibri" w:hAnsi="Times New Roman" w:cs="Times New Roman"/>
          <w:sz w:val="20"/>
          <w:szCs w:val="20"/>
        </w:rPr>
        <w:t>выездная проверка (далее - проверка):</w:t>
      </w:r>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sz w:val="20"/>
          <w:szCs w:val="20"/>
        </w:rPr>
      </w:pPr>
      <w:r w:rsidRPr="00D27F77">
        <w:rPr>
          <w:rFonts w:ascii="Times New Roman" w:eastAsia="Calibri" w:hAnsi="Times New Roman" w:cs="Times New Roman"/>
          <w:sz w:val="20"/>
          <w:szCs w:val="20"/>
        </w:rPr>
        <w:t>_________________________________________________________________________________________________</w:t>
      </w:r>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sz w:val="20"/>
          <w:szCs w:val="20"/>
        </w:rPr>
      </w:pPr>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sz w:val="20"/>
          <w:szCs w:val="20"/>
        </w:rPr>
      </w:pPr>
      <w:r w:rsidRPr="00D27F77">
        <w:rPr>
          <w:rFonts w:ascii="Times New Roman" w:eastAsia="Calibri" w:hAnsi="Times New Roman" w:cs="Times New Roman"/>
          <w:sz w:val="20"/>
          <w:szCs w:val="20"/>
        </w:rPr>
        <w:t xml:space="preserve">    4.    Фамилия,   имя   и   отчество   (при   наличии)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w:t>
      </w:r>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sz w:val="20"/>
          <w:szCs w:val="20"/>
        </w:rPr>
      </w:pPr>
      <w:r w:rsidRPr="00D27F77">
        <w:rPr>
          <w:rFonts w:ascii="Times New Roman" w:eastAsia="Calibri" w:hAnsi="Times New Roman" w:cs="Times New Roman"/>
          <w:sz w:val="20"/>
          <w:szCs w:val="20"/>
        </w:rPr>
        <w:t>предпринимателя,   адрес  регистрации  по  месту  жительства  (пребывания), наименование     юридического    лица,    его    идентификационный    номер налогоплательщика  и  (или) основной государственный регистрационный номер,</w:t>
      </w:r>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sz w:val="20"/>
          <w:szCs w:val="20"/>
        </w:rPr>
      </w:pPr>
      <w:r w:rsidRPr="00D27F77">
        <w:rPr>
          <w:rFonts w:ascii="Times New Roman" w:eastAsia="Calibri" w:hAnsi="Times New Roman" w:cs="Times New Roman"/>
          <w:sz w:val="20"/>
          <w:szCs w:val="20"/>
        </w:rPr>
        <w:t>адрес   в  пределах  места  нахождения  юридического  лица  (его  филиалов, представительств,   обособленных  структурных  подразделений),  являющегося контролируемым лицом:</w:t>
      </w:r>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sz w:val="20"/>
          <w:szCs w:val="20"/>
        </w:rPr>
      </w:pPr>
      <w:r w:rsidRPr="00D27F77">
        <w:rPr>
          <w:rFonts w:ascii="Times New Roman" w:eastAsia="Calibri" w:hAnsi="Times New Roman" w:cs="Times New Roman"/>
          <w:sz w:val="20"/>
          <w:szCs w:val="20"/>
        </w:rPr>
        <w:t>_____________________________________________________________________________________________________</w:t>
      </w:r>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sz w:val="20"/>
          <w:szCs w:val="20"/>
        </w:rPr>
      </w:pPr>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sz w:val="20"/>
          <w:szCs w:val="20"/>
        </w:rPr>
      </w:pPr>
      <w:r w:rsidRPr="00D27F77">
        <w:rPr>
          <w:rFonts w:ascii="Times New Roman" w:eastAsia="Calibri" w:hAnsi="Times New Roman" w:cs="Times New Roman"/>
          <w:sz w:val="20"/>
          <w:szCs w:val="20"/>
        </w:rPr>
        <w:t xml:space="preserve">    5. Место (места) проведения проверки с заполнением проверочного листа:</w:t>
      </w:r>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sz w:val="20"/>
          <w:szCs w:val="20"/>
        </w:rPr>
      </w:pPr>
      <w:r w:rsidRPr="00D27F77">
        <w:rPr>
          <w:rFonts w:ascii="Times New Roman" w:eastAsia="Calibri" w:hAnsi="Times New Roman" w:cs="Times New Roman"/>
          <w:sz w:val="20"/>
          <w:szCs w:val="20"/>
        </w:rPr>
        <w:t>___________________________________________________________________________________________________</w:t>
      </w:r>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sz w:val="20"/>
          <w:szCs w:val="20"/>
        </w:rPr>
      </w:pPr>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sz w:val="20"/>
          <w:szCs w:val="20"/>
        </w:rPr>
      </w:pPr>
      <w:r w:rsidRPr="00D27F77">
        <w:rPr>
          <w:rFonts w:ascii="Times New Roman" w:eastAsia="Calibri" w:hAnsi="Times New Roman" w:cs="Times New Roman"/>
          <w:sz w:val="20"/>
          <w:szCs w:val="20"/>
        </w:rPr>
        <w:t xml:space="preserve">    6.  </w:t>
      </w:r>
      <w:proofErr w:type="gramStart"/>
      <w:r w:rsidRPr="00D27F77">
        <w:rPr>
          <w:rFonts w:ascii="Times New Roman" w:eastAsia="Calibri" w:hAnsi="Times New Roman" w:cs="Times New Roman"/>
          <w:sz w:val="20"/>
          <w:szCs w:val="20"/>
        </w:rPr>
        <w:t>Реквизиты  решения органа исполнительной власти субъекта Российской Федерации,  осуществляющего  переданные  Российской Федерацией полномочия в сфере  образования,  о  проведении  проверки,  подписанного  уполномоченным должностным   лицом   органа   исполнительной  власти  субъекта  Российской Федерации,  осуществляющего  переданные  полномочия Российской Федерацией в сфере образования:</w:t>
      </w:r>
      <w:proofErr w:type="gramEnd"/>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sz w:val="20"/>
          <w:szCs w:val="20"/>
        </w:rPr>
      </w:pPr>
      <w:r w:rsidRPr="00D27F77">
        <w:rPr>
          <w:rFonts w:ascii="Times New Roman" w:eastAsia="Calibri" w:hAnsi="Times New Roman" w:cs="Times New Roman"/>
          <w:sz w:val="20"/>
          <w:szCs w:val="20"/>
        </w:rPr>
        <w:t>______________________________________________________________________________________________________</w:t>
      </w:r>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sz w:val="20"/>
          <w:szCs w:val="20"/>
        </w:rPr>
      </w:pPr>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sz w:val="20"/>
          <w:szCs w:val="20"/>
        </w:rPr>
      </w:pPr>
      <w:r w:rsidRPr="00D27F77">
        <w:rPr>
          <w:rFonts w:ascii="Times New Roman" w:eastAsia="Calibri" w:hAnsi="Times New Roman" w:cs="Times New Roman"/>
          <w:sz w:val="20"/>
          <w:szCs w:val="20"/>
        </w:rPr>
        <w:t xml:space="preserve">    7. Учетный номер проверки: ___________________________________________________________________________</w:t>
      </w:r>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sz w:val="20"/>
          <w:szCs w:val="20"/>
        </w:rPr>
      </w:pPr>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sz w:val="20"/>
          <w:szCs w:val="20"/>
        </w:rPr>
      </w:pPr>
      <w:r w:rsidRPr="00D27F77">
        <w:rPr>
          <w:rFonts w:ascii="Times New Roman" w:eastAsia="Calibri" w:hAnsi="Times New Roman" w:cs="Times New Roman"/>
          <w:sz w:val="20"/>
          <w:szCs w:val="20"/>
        </w:rPr>
        <w:t xml:space="preserve">    8.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p w:rsidR="00A4319B" w:rsidRPr="00D27F77" w:rsidRDefault="00A4319B" w:rsidP="00A4319B">
      <w:pPr>
        <w:autoSpaceDE w:val="0"/>
        <w:autoSpaceDN w:val="0"/>
        <w:adjustRightInd w:val="0"/>
        <w:spacing w:after="0" w:line="240" w:lineRule="auto"/>
        <w:jc w:val="both"/>
        <w:rPr>
          <w:rFonts w:ascii="Times New Roman" w:eastAsia="Calibri" w:hAnsi="Times New Roman" w:cs="Times New Roman"/>
          <w:bCs/>
        </w:rPr>
      </w:pPr>
    </w:p>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sectPr w:rsidR="00F53C22" w:rsidRPr="00A4319B">
          <w:pgSz w:w="11906" w:h="16838"/>
          <w:pgMar w:top="1440" w:right="566" w:bottom="1440" w:left="1133" w:header="0" w:footer="0" w:gutter="0"/>
          <w:cols w:space="720"/>
          <w:noEndnote/>
        </w:sectPr>
      </w:pPr>
    </w:p>
    <w:tbl>
      <w:tblPr>
        <w:tblW w:w="15021" w:type="dxa"/>
        <w:tblLayout w:type="fixed"/>
        <w:tblCellMar>
          <w:top w:w="102" w:type="dxa"/>
          <w:left w:w="62" w:type="dxa"/>
          <w:bottom w:w="102" w:type="dxa"/>
          <w:right w:w="62" w:type="dxa"/>
        </w:tblCellMar>
        <w:tblLook w:val="0000" w:firstRow="0" w:lastRow="0" w:firstColumn="0" w:lastColumn="0" w:noHBand="0" w:noVBand="0"/>
      </w:tblPr>
      <w:tblGrid>
        <w:gridCol w:w="734"/>
        <w:gridCol w:w="6558"/>
        <w:gridCol w:w="4536"/>
        <w:gridCol w:w="576"/>
        <w:gridCol w:w="576"/>
        <w:gridCol w:w="624"/>
        <w:gridCol w:w="1417"/>
      </w:tblGrid>
      <w:tr w:rsidR="00F53C22" w:rsidRPr="00A4319B" w:rsidTr="00354063">
        <w:tc>
          <w:tcPr>
            <w:tcW w:w="734" w:type="dxa"/>
            <w:vMerge w:val="restart"/>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lastRenderedPageBreak/>
              <w:t xml:space="preserve">N </w:t>
            </w:r>
            <w:proofErr w:type="gramStart"/>
            <w:r w:rsidRPr="00A4319B">
              <w:rPr>
                <w:rFonts w:ascii="Times New Roman" w:hAnsi="Times New Roman" w:cs="Times New Roman"/>
                <w:sz w:val="20"/>
                <w:szCs w:val="20"/>
              </w:rPr>
              <w:t>п</w:t>
            </w:r>
            <w:proofErr w:type="gramEnd"/>
            <w:r w:rsidRPr="00A4319B">
              <w:rPr>
                <w:rFonts w:ascii="Times New Roman" w:hAnsi="Times New Roman" w:cs="Times New Roman"/>
                <w:sz w:val="20"/>
                <w:szCs w:val="20"/>
              </w:rPr>
              <w:t>/п</w:t>
            </w:r>
          </w:p>
        </w:tc>
        <w:tc>
          <w:tcPr>
            <w:tcW w:w="6558" w:type="dxa"/>
            <w:vMerge w:val="restart"/>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Список контрольных вопросов</w:t>
            </w:r>
          </w:p>
        </w:tc>
        <w:tc>
          <w:tcPr>
            <w:tcW w:w="4536" w:type="dxa"/>
            <w:vMerge w:val="restart"/>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Реквизиты нормативных правовых актов с указанием их структурных единиц, которыми установлены обязательные требования</w:t>
            </w:r>
          </w:p>
        </w:tc>
        <w:tc>
          <w:tcPr>
            <w:tcW w:w="1776" w:type="dxa"/>
            <w:gridSpan w:val="3"/>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Ответы на вопросы</w:t>
            </w:r>
          </w:p>
        </w:tc>
        <w:tc>
          <w:tcPr>
            <w:tcW w:w="1417" w:type="dxa"/>
            <w:vMerge w:val="restart"/>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Примечание</w:t>
            </w: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p>
        </w:tc>
        <w:tc>
          <w:tcPr>
            <w:tcW w:w="6558"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да</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нет</w:t>
            </w: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неприменимо</w:t>
            </w:r>
          </w:p>
        </w:tc>
        <w:tc>
          <w:tcPr>
            <w:tcW w:w="1417"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p>
        </w:tc>
      </w:tr>
      <w:tr w:rsidR="00F53C22" w:rsidRPr="00A4319B" w:rsidTr="00354063">
        <w:tc>
          <w:tcPr>
            <w:tcW w:w="73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1.</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 xml:space="preserve">Обеспечивают ли утвержденные организацией, осуществляющей образовательную деятельность, правила приема на обучение по основным общеобразовательным программам прием всех граждан, которые имеют право на получение общего образования соответствующего уровня (далее соответственно - общеобразовательная организация, правила приема), если иное не предусмотрено Федеральным </w:t>
            </w:r>
            <w:hyperlink r:id="rId5" w:history="1">
              <w:r w:rsidRPr="00A4319B">
                <w:rPr>
                  <w:rFonts w:ascii="Times New Roman" w:hAnsi="Times New Roman" w:cs="Times New Roman"/>
                  <w:color w:val="0000FF"/>
                  <w:sz w:val="20"/>
                  <w:szCs w:val="20"/>
                </w:rPr>
                <w:t>законом</w:t>
              </w:r>
            </w:hyperlink>
            <w:r w:rsidRPr="00A4319B">
              <w:rPr>
                <w:rFonts w:ascii="Times New Roman" w:hAnsi="Times New Roman" w:cs="Times New Roman"/>
                <w:sz w:val="20"/>
                <w:szCs w:val="20"/>
              </w:rPr>
              <w:t xml:space="preserve"> от 29 декабря 2012 г. N 273-ФЗ "Об образовании в Российской Федерации" (далее - Федеральный закон N 273-ФЗ)?</w:t>
            </w:r>
            <w:proofErr w:type="gramEnd"/>
          </w:p>
        </w:tc>
        <w:tc>
          <w:tcPr>
            <w:tcW w:w="4536" w:type="dxa"/>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6" w:history="1">
              <w:r w:rsidR="00F53C22" w:rsidRPr="00A4319B">
                <w:rPr>
                  <w:rFonts w:ascii="Times New Roman" w:hAnsi="Times New Roman" w:cs="Times New Roman"/>
                  <w:color w:val="0000FF"/>
                  <w:sz w:val="20"/>
                  <w:szCs w:val="20"/>
                </w:rPr>
                <w:t>Пункт 4</w:t>
              </w:r>
            </w:hyperlink>
            <w:r w:rsidR="00F53C22" w:rsidRPr="00A4319B">
              <w:rPr>
                <w:rFonts w:ascii="Times New Roman" w:hAnsi="Times New Roman" w:cs="Times New Roman"/>
                <w:sz w:val="20"/>
                <w:szCs w:val="20"/>
              </w:rPr>
              <w:t xml:space="preserve"> Порядка приема на </w:t>
            </w:r>
            <w:proofErr w:type="gramStart"/>
            <w:r w:rsidR="00F53C22" w:rsidRPr="00A4319B">
              <w:rPr>
                <w:rFonts w:ascii="Times New Roman" w:hAnsi="Times New Roman" w:cs="Times New Roman"/>
                <w:sz w:val="20"/>
                <w:szCs w:val="20"/>
              </w:rPr>
              <w:t>обучение по</w:t>
            </w:r>
            <w:proofErr w:type="gramEnd"/>
            <w:r w:rsidR="00F53C22" w:rsidRPr="00A4319B">
              <w:rPr>
                <w:rFonts w:ascii="Times New Roman" w:hAnsi="Times New Roman" w:cs="Times New Roman"/>
                <w:sz w:val="20"/>
                <w:szCs w:val="20"/>
              </w:rPr>
              <w:t xml:space="preserve"> образовательным программам начального общего, основного общего и среднего общего образования </w:t>
            </w:r>
            <w:hyperlink w:anchor="Par527" w:history="1">
              <w:r w:rsidR="00F53C22" w:rsidRPr="00A4319B">
                <w:rPr>
                  <w:rFonts w:ascii="Times New Roman" w:hAnsi="Times New Roman" w:cs="Times New Roman"/>
                  <w:color w:val="0000FF"/>
                  <w:sz w:val="20"/>
                  <w:szCs w:val="20"/>
                </w:rPr>
                <w:t>&lt;1&gt;</w:t>
              </w:r>
            </w:hyperlink>
            <w:r w:rsidR="00F53C22" w:rsidRPr="00A4319B">
              <w:rPr>
                <w:rFonts w:ascii="Times New Roman" w:hAnsi="Times New Roman" w:cs="Times New Roman"/>
                <w:sz w:val="20"/>
                <w:szCs w:val="20"/>
              </w:rPr>
              <w:t xml:space="preserve"> (далее - Порядок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2.</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xml:space="preserve">Утверждены ли общеобразовательной организацией правила приема в общеобразовательную организацию на </w:t>
            </w:r>
            <w:proofErr w:type="gramStart"/>
            <w:r w:rsidRPr="00A4319B">
              <w:rPr>
                <w:rFonts w:ascii="Times New Roman" w:hAnsi="Times New Roman" w:cs="Times New Roman"/>
                <w:sz w:val="20"/>
                <w:szCs w:val="20"/>
              </w:rPr>
              <w:t>обучение</w:t>
            </w:r>
            <w:proofErr w:type="gramEnd"/>
            <w:r w:rsidRPr="00A4319B">
              <w:rPr>
                <w:rFonts w:ascii="Times New Roman" w:hAnsi="Times New Roman" w:cs="Times New Roman"/>
                <w:sz w:val="20"/>
                <w:szCs w:val="20"/>
              </w:rPr>
              <w:t xml:space="preserve"> по основным общеобразовательным программам в части, не урегулированной законодательством об образовании?</w:t>
            </w:r>
          </w:p>
        </w:tc>
        <w:tc>
          <w:tcPr>
            <w:tcW w:w="4536" w:type="dxa"/>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7" w:history="1">
              <w:r w:rsidR="00F53C22" w:rsidRPr="00A4319B">
                <w:rPr>
                  <w:rFonts w:ascii="Times New Roman" w:hAnsi="Times New Roman" w:cs="Times New Roman"/>
                  <w:color w:val="0000FF"/>
                  <w:sz w:val="20"/>
                  <w:szCs w:val="20"/>
                </w:rPr>
                <w:t>Пункт 7</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3.</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xml:space="preserve">Осуществляется ли прием </w:t>
            </w:r>
            <w:proofErr w:type="gramStart"/>
            <w:r w:rsidRPr="00A4319B">
              <w:rPr>
                <w:rFonts w:ascii="Times New Roman" w:hAnsi="Times New Roman" w:cs="Times New Roman"/>
                <w:sz w:val="20"/>
                <w:szCs w:val="20"/>
              </w:rPr>
              <w:t>на обучение в филиал общеобразовательной организации в соответствии с правилами приема на обучение</w:t>
            </w:r>
            <w:proofErr w:type="gramEnd"/>
            <w:r w:rsidRPr="00A4319B">
              <w:rPr>
                <w:rFonts w:ascii="Times New Roman" w:hAnsi="Times New Roman" w:cs="Times New Roman"/>
                <w:sz w:val="20"/>
                <w:szCs w:val="20"/>
              </w:rPr>
              <w:t xml:space="preserve"> в общеобразовательной организации?</w:t>
            </w:r>
          </w:p>
        </w:tc>
        <w:tc>
          <w:tcPr>
            <w:tcW w:w="4536" w:type="dxa"/>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8" w:history="1">
              <w:r w:rsidR="00F53C22" w:rsidRPr="00A4319B">
                <w:rPr>
                  <w:rFonts w:ascii="Times New Roman" w:hAnsi="Times New Roman" w:cs="Times New Roman"/>
                  <w:color w:val="0000FF"/>
                  <w:sz w:val="20"/>
                  <w:szCs w:val="20"/>
                </w:rPr>
                <w:t>Пункт 7</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4.</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Начинается ли получение начального общего образования в общеобразовательных организациях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p>
        </w:tc>
        <w:tc>
          <w:tcPr>
            <w:tcW w:w="4536" w:type="dxa"/>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9" w:history="1">
              <w:r w:rsidR="00F53C22" w:rsidRPr="00A4319B">
                <w:rPr>
                  <w:rFonts w:ascii="Times New Roman" w:hAnsi="Times New Roman" w:cs="Times New Roman"/>
                  <w:color w:val="0000FF"/>
                  <w:sz w:val="20"/>
                  <w:szCs w:val="20"/>
                </w:rPr>
                <w:t>Пункт 8</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val="restart"/>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5.</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Предоставляются ли во внеочередном порядке места в общеобразовательных организациях, имеющих интернат:</w:t>
            </w:r>
          </w:p>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xml:space="preserve">- детям, указанным в </w:t>
            </w:r>
            <w:hyperlink r:id="rId10" w:history="1">
              <w:r w:rsidRPr="00A4319B">
                <w:rPr>
                  <w:rFonts w:ascii="Times New Roman" w:hAnsi="Times New Roman" w:cs="Times New Roman"/>
                  <w:color w:val="0000FF"/>
                  <w:sz w:val="20"/>
                  <w:szCs w:val="20"/>
                </w:rPr>
                <w:t>пункте 5 статьи 44</w:t>
              </w:r>
            </w:hyperlink>
            <w:r w:rsidRPr="00A4319B">
              <w:rPr>
                <w:rFonts w:ascii="Times New Roman" w:hAnsi="Times New Roman" w:cs="Times New Roman"/>
                <w:sz w:val="20"/>
                <w:szCs w:val="20"/>
              </w:rPr>
              <w:t xml:space="preserve"> Закона Российской Федерации от 17 января 1992 г. N 2202-1 "О прокуратуре Российской Федерации"?</w:t>
            </w:r>
          </w:p>
        </w:tc>
        <w:tc>
          <w:tcPr>
            <w:tcW w:w="4536" w:type="dxa"/>
            <w:vMerge w:val="restart"/>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11" w:history="1">
              <w:r w:rsidR="00F53C22" w:rsidRPr="00A4319B">
                <w:rPr>
                  <w:rFonts w:ascii="Times New Roman" w:hAnsi="Times New Roman" w:cs="Times New Roman"/>
                  <w:color w:val="0000FF"/>
                  <w:sz w:val="20"/>
                  <w:szCs w:val="20"/>
                </w:rPr>
                <w:t>Пункт 9</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xml:space="preserve">- детям, указанным в </w:t>
            </w:r>
            <w:hyperlink r:id="rId12" w:history="1">
              <w:r w:rsidRPr="00A4319B">
                <w:rPr>
                  <w:rFonts w:ascii="Times New Roman" w:hAnsi="Times New Roman" w:cs="Times New Roman"/>
                  <w:color w:val="0000FF"/>
                  <w:sz w:val="20"/>
                  <w:szCs w:val="20"/>
                </w:rPr>
                <w:t>пункте 3 статьи 19</w:t>
              </w:r>
            </w:hyperlink>
            <w:r w:rsidRPr="00A4319B">
              <w:rPr>
                <w:rFonts w:ascii="Times New Roman" w:hAnsi="Times New Roman" w:cs="Times New Roman"/>
                <w:sz w:val="20"/>
                <w:szCs w:val="20"/>
              </w:rPr>
              <w:t xml:space="preserve"> Закона Российской Федерации от 26 июня 1992 г. N 3132-1 "О статусе судей в Российской Федерации"?</w:t>
            </w:r>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xml:space="preserve">- детям, указанным в </w:t>
            </w:r>
            <w:hyperlink r:id="rId13" w:history="1">
              <w:r w:rsidRPr="00A4319B">
                <w:rPr>
                  <w:rFonts w:ascii="Times New Roman" w:hAnsi="Times New Roman" w:cs="Times New Roman"/>
                  <w:color w:val="0000FF"/>
                  <w:sz w:val="20"/>
                  <w:szCs w:val="20"/>
                </w:rPr>
                <w:t>части 25 статьи 35</w:t>
              </w:r>
            </w:hyperlink>
            <w:r w:rsidRPr="00A4319B">
              <w:rPr>
                <w:rFonts w:ascii="Times New Roman" w:hAnsi="Times New Roman" w:cs="Times New Roman"/>
                <w:sz w:val="20"/>
                <w:szCs w:val="20"/>
              </w:rPr>
              <w:t xml:space="preserve"> Федерального закона от 28 декабря 2010 г. N 403-ФЗ "О Следственном комитете Российской Федерации"?</w:t>
            </w:r>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6.</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 xml:space="preserve">Предоставляются ли во внеочередном порядке места в государственных и муниципальных общеобразовательных организациях детям, указанным в </w:t>
            </w:r>
            <w:hyperlink r:id="rId14" w:history="1">
              <w:r w:rsidRPr="00A4319B">
                <w:rPr>
                  <w:rFonts w:ascii="Times New Roman" w:hAnsi="Times New Roman" w:cs="Times New Roman"/>
                  <w:color w:val="0000FF"/>
                  <w:sz w:val="20"/>
                  <w:szCs w:val="20"/>
                </w:rPr>
                <w:t>пункте 8 статьи 24</w:t>
              </w:r>
            </w:hyperlink>
            <w:r w:rsidRPr="00A4319B">
              <w:rPr>
                <w:rFonts w:ascii="Times New Roman" w:hAnsi="Times New Roman" w:cs="Times New Roman"/>
                <w:sz w:val="20"/>
                <w:szCs w:val="20"/>
              </w:rPr>
              <w:t xml:space="preserve"> Федерального закона от 27 мая 1998 г. N 76-ФЗ "О статусе военнослужащих" (далее - Федеральный закон N 76-ФЗ), и детям, указанным в </w:t>
            </w:r>
            <w:hyperlink r:id="rId15" w:history="1">
              <w:r w:rsidRPr="00A4319B">
                <w:rPr>
                  <w:rFonts w:ascii="Times New Roman" w:hAnsi="Times New Roman" w:cs="Times New Roman"/>
                  <w:color w:val="0000FF"/>
                  <w:sz w:val="20"/>
                  <w:szCs w:val="20"/>
                </w:rPr>
                <w:t>статье 28.1</w:t>
              </w:r>
            </w:hyperlink>
            <w:r w:rsidRPr="00A4319B">
              <w:rPr>
                <w:rFonts w:ascii="Times New Roman" w:hAnsi="Times New Roman" w:cs="Times New Roman"/>
                <w:sz w:val="20"/>
                <w:szCs w:val="20"/>
              </w:rPr>
              <w:t xml:space="preserve"> Федерального закона от 3 июля 2016 г. N 226-ФЗ "О войсках национальной гвардии Российской Федерации", по месту жительства</w:t>
            </w:r>
            <w:proofErr w:type="gramEnd"/>
            <w:r w:rsidRPr="00A4319B">
              <w:rPr>
                <w:rFonts w:ascii="Times New Roman" w:hAnsi="Times New Roman" w:cs="Times New Roman"/>
                <w:sz w:val="20"/>
                <w:szCs w:val="20"/>
              </w:rPr>
              <w:t xml:space="preserve"> их семей?</w:t>
            </w:r>
          </w:p>
        </w:tc>
        <w:tc>
          <w:tcPr>
            <w:tcW w:w="4536" w:type="dxa"/>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16" w:history="1">
              <w:r w:rsidR="00F53C22" w:rsidRPr="00A4319B">
                <w:rPr>
                  <w:rFonts w:ascii="Times New Roman" w:hAnsi="Times New Roman" w:cs="Times New Roman"/>
                  <w:color w:val="0000FF"/>
                  <w:sz w:val="20"/>
                  <w:szCs w:val="20"/>
                </w:rPr>
                <w:t>Пункт 9(1)</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lastRenderedPageBreak/>
              <w:t>7.</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xml:space="preserve">Предоставляются ли в первоочередном порядке места в государственных и муниципальных общеобразовательных организациях детям, указанным в </w:t>
            </w:r>
            <w:hyperlink r:id="rId17" w:history="1">
              <w:r w:rsidRPr="00A4319B">
                <w:rPr>
                  <w:rFonts w:ascii="Times New Roman" w:hAnsi="Times New Roman" w:cs="Times New Roman"/>
                  <w:color w:val="0000FF"/>
                  <w:sz w:val="20"/>
                  <w:szCs w:val="20"/>
                </w:rPr>
                <w:t>абзаце втором части 6 статьи 19</w:t>
              </w:r>
            </w:hyperlink>
            <w:r w:rsidRPr="00A4319B">
              <w:rPr>
                <w:rFonts w:ascii="Times New Roman" w:hAnsi="Times New Roman" w:cs="Times New Roman"/>
                <w:sz w:val="20"/>
                <w:szCs w:val="20"/>
              </w:rPr>
              <w:t xml:space="preserve"> Федерального закона N 76-ФЗ?</w:t>
            </w:r>
          </w:p>
        </w:tc>
        <w:tc>
          <w:tcPr>
            <w:tcW w:w="4536" w:type="dxa"/>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18" w:history="1">
              <w:r w:rsidR="00F53C22" w:rsidRPr="00A4319B">
                <w:rPr>
                  <w:rFonts w:ascii="Times New Roman" w:hAnsi="Times New Roman" w:cs="Times New Roman"/>
                  <w:color w:val="0000FF"/>
                  <w:sz w:val="20"/>
                  <w:szCs w:val="20"/>
                </w:rPr>
                <w:t>Пункт 10</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8.</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 xml:space="preserve">Предоставляются ли в первоочередном порядке места в общеобразовательных организациях по месту жительства независимо от формы собственности детям, указанным в </w:t>
            </w:r>
            <w:hyperlink r:id="rId19" w:history="1">
              <w:r w:rsidRPr="00A4319B">
                <w:rPr>
                  <w:rFonts w:ascii="Times New Roman" w:hAnsi="Times New Roman" w:cs="Times New Roman"/>
                  <w:color w:val="0000FF"/>
                  <w:sz w:val="20"/>
                  <w:szCs w:val="20"/>
                </w:rPr>
                <w:t>части 6 статьи 46</w:t>
              </w:r>
            </w:hyperlink>
            <w:r w:rsidRPr="00A4319B">
              <w:rPr>
                <w:rFonts w:ascii="Times New Roman" w:hAnsi="Times New Roman" w:cs="Times New Roman"/>
                <w:sz w:val="20"/>
                <w:szCs w:val="20"/>
              </w:rPr>
              <w:t xml:space="preserve"> Федерального закона от 7 февраля 2011 г. N 3-ФЗ "О полиции", детям сотрудников органов внутренних дел, не являющихся сотрудниками полиции, и детям, указанным в </w:t>
            </w:r>
            <w:hyperlink r:id="rId20" w:history="1">
              <w:r w:rsidRPr="00A4319B">
                <w:rPr>
                  <w:rFonts w:ascii="Times New Roman" w:hAnsi="Times New Roman" w:cs="Times New Roman"/>
                  <w:color w:val="0000FF"/>
                  <w:sz w:val="20"/>
                  <w:szCs w:val="20"/>
                </w:rPr>
                <w:t>части 14 статьи 3</w:t>
              </w:r>
            </w:hyperlink>
            <w:r w:rsidRPr="00A4319B">
              <w:rPr>
                <w:rFonts w:ascii="Times New Roman" w:hAnsi="Times New Roman" w:cs="Times New Roman"/>
                <w:sz w:val="20"/>
                <w:szCs w:val="20"/>
              </w:rPr>
              <w:t xml:space="preserve"> Федерального закона от 30 декабря 2012 г. N 283-ФЗ</w:t>
            </w:r>
            <w:proofErr w:type="gramEnd"/>
            <w:r w:rsidRPr="00A4319B">
              <w:rPr>
                <w:rFonts w:ascii="Times New Roman" w:hAnsi="Times New Roman" w:cs="Times New Roman"/>
                <w:sz w:val="20"/>
                <w:szCs w:val="20"/>
              </w:rPr>
              <w:t xml:space="preserve">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w:t>
            </w:r>
          </w:p>
        </w:tc>
        <w:tc>
          <w:tcPr>
            <w:tcW w:w="4536" w:type="dxa"/>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21" w:history="1">
              <w:r w:rsidR="00F53C22" w:rsidRPr="00A4319B">
                <w:rPr>
                  <w:rFonts w:ascii="Times New Roman" w:hAnsi="Times New Roman" w:cs="Times New Roman"/>
                  <w:color w:val="0000FF"/>
                  <w:sz w:val="20"/>
                  <w:szCs w:val="20"/>
                </w:rPr>
                <w:t>Пункт 10</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9.</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 xml:space="preserve">Предоставляется ли право ребенку, в том числе усыновленному (удочеренному) или находящемуся под опекой или попечительством в семье, включая приемную семью либо в случаях, предусмотренных законами субъектов Российской Федерации, патронатную семью, преимущественного приема на обучение по основным общеобразовательным программам в государственную или муниципальную образовательную организацию, в которой обучаются его брат и (или) сестра (полнородные и </w:t>
            </w:r>
            <w:proofErr w:type="spellStart"/>
            <w:r w:rsidRPr="00A4319B">
              <w:rPr>
                <w:rFonts w:ascii="Times New Roman" w:hAnsi="Times New Roman" w:cs="Times New Roman"/>
                <w:sz w:val="20"/>
                <w:szCs w:val="20"/>
              </w:rPr>
              <w:t>неполнородные</w:t>
            </w:r>
            <w:proofErr w:type="spellEnd"/>
            <w:r w:rsidRPr="00A4319B">
              <w:rPr>
                <w:rFonts w:ascii="Times New Roman" w:hAnsi="Times New Roman" w:cs="Times New Roman"/>
                <w:sz w:val="20"/>
                <w:szCs w:val="20"/>
              </w:rPr>
              <w:t>, усыновленные (удочеренные), дети, опекунами (попечителями</w:t>
            </w:r>
            <w:proofErr w:type="gramEnd"/>
            <w:r w:rsidRPr="00A4319B">
              <w:rPr>
                <w:rFonts w:ascii="Times New Roman" w:hAnsi="Times New Roman" w:cs="Times New Roman"/>
                <w:sz w:val="20"/>
                <w:szCs w:val="20"/>
              </w:rPr>
              <w:t xml:space="preserve">)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за исключением случаев, предусмотренных </w:t>
            </w:r>
            <w:hyperlink r:id="rId22" w:history="1">
              <w:r w:rsidRPr="00A4319B">
                <w:rPr>
                  <w:rFonts w:ascii="Times New Roman" w:hAnsi="Times New Roman" w:cs="Times New Roman"/>
                  <w:color w:val="0000FF"/>
                  <w:sz w:val="20"/>
                  <w:szCs w:val="20"/>
                </w:rPr>
                <w:t>частями 5</w:t>
              </w:r>
            </w:hyperlink>
            <w:r w:rsidRPr="00A4319B">
              <w:rPr>
                <w:rFonts w:ascii="Times New Roman" w:hAnsi="Times New Roman" w:cs="Times New Roman"/>
                <w:sz w:val="20"/>
                <w:szCs w:val="20"/>
              </w:rPr>
              <w:t xml:space="preserve"> и </w:t>
            </w:r>
            <w:hyperlink r:id="rId23" w:history="1">
              <w:r w:rsidRPr="00A4319B">
                <w:rPr>
                  <w:rFonts w:ascii="Times New Roman" w:hAnsi="Times New Roman" w:cs="Times New Roman"/>
                  <w:color w:val="0000FF"/>
                  <w:sz w:val="20"/>
                  <w:szCs w:val="20"/>
                </w:rPr>
                <w:t>6 статьи 67</w:t>
              </w:r>
            </w:hyperlink>
            <w:r w:rsidRPr="00A4319B">
              <w:rPr>
                <w:rFonts w:ascii="Times New Roman" w:hAnsi="Times New Roman" w:cs="Times New Roman"/>
                <w:sz w:val="20"/>
                <w:szCs w:val="20"/>
              </w:rPr>
              <w:t xml:space="preserve"> Федерального закона N 273-ФЗ?</w:t>
            </w:r>
          </w:p>
        </w:tc>
        <w:tc>
          <w:tcPr>
            <w:tcW w:w="4536" w:type="dxa"/>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24" w:history="1">
              <w:r w:rsidR="00F53C22" w:rsidRPr="00A4319B">
                <w:rPr>
                  <w:rFonts w:ascii="Times New Roman" w:hAnsi="Times New Roman" w:cs="Times New Roman"/>
                  <w:color w:val="0000FF"/>
                  <w:sz w:val="20"/>
                  <w:szCs w:val="20"/>
                </w:rPr>
                <w:t>Пункт 12</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10.</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 xml:space="preserve">Пользуются ли дети, указанные в </w:t>
            </w:r>
            <w:hyperlink r:id="rId25" w:history="1">
              <w:r w:rsidRPr="00A4319B">
                <w:rPr>
                  <w:rFonts w:ascii="Times New Roman" w:hAnsi="Times New Roman" w:cs="Times New Roman"/>
                  <w:color w:val="0000FF"/>
                  <w:sz w:val="20"/>
                  <w:szCs w:val="20"/>
                </w:rPr>
                <w:t>части 6 статьи 86</w:t>
              </w:r>
            </w:hyperlink>
            <w:r w:rsidRPr="00A4319B">
              <w:rPr>
                <w:rFonts w:ascii="Times New Roman" w:hAnsi="Times New Roman" w:cs="Times New Roman"/>
                <w:sz w:val="20"/>
                <w:szCs w:val="20"/>
              </w:rPr>
              <w:t xml:space="preserve"> Федерального закона N 273-ФЗ, преимущественным правом приема в общеобразовательные организации со специальными наименованиями "кадетская школа", "кадетский (морской кадетский) корпус" и "казачий кадетский корпус", которые реализуют образовательные программы основного общего и среднего общего образования, интегрированные с дополнительными общеразвивающими программами, имеющими целью подготовку несовершеннолетних граждан к военной или иной государственной службе, в том</w:t>
            </w:r>
            <w:proofErr w:type="gramEnd"/>
            <w:r w:rsidRPr="00A4319B">
              <w:rPr>
                <w:rFonts w:ascii="Times New Roman" w:hAnsi="Times New Roman" w:cs="Times New Roman"/>
                <w:sz w:val="20"/>
                <w:szCs w:val="20"/>
              </w:rPr>
              <w:t xml:space="preserve"> </w:t>
            </w:r>
            <w:proofErr w:type="gramStart"/>
            <w:r w:rsidRPr="00A4319B">
              <w:rPr>
                <w:rFonts w:ascii="Times New Roman" w:hAnsi="Times New Roman" w:cs="Times New Roman"/>
                <w:sz w:val="20"/>
                <w:szCs w:val="20"/>
              </w:rPr>
              <w:t>числе</w:t>
            </w:r>
            <w:proofErr w:type="gramEnd"/>
            <w:r w:rsidRPr="00A4319B">
              <w:rPr>
                <w:rFonts w:ascii="Times New Roman" w:hAnsi="Times New Roman" w:cs="Times New Roman"/>
                <w:sz w:val="20"/>
                <w:szCs w:val="20"/>
              </w:rPr>
              <w:t xml:space="preserve"> к государственной службе российского казачества?</w:t>
            </w:r>
          </w:p>
        </w:tc>
        <w:tc>
          <w:tcPr>
            <w:tcW w:w="4536" w:type="dxa"/>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26" w:history="1">
              <w:r w:rsidR="00F53C22" w:rsidRPr="00A4319B">
                <w:rPr>
                  <w:rFonts w:ascii="Times New Roman" w:hAnsi="Times New Roman" w:cs="Times New Roman"/>
                  <w:color w:val="0000FF"/>
                  <w:sz w:val="20"/>
                  <w:szCs w:val="20"/>
                </w:rPr>
                <w:t>Пункт 12</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lastRenderedPageBreak/>
              <w:t>11.</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xml:space="preserve">Принимаются ли на </w:t>
            </w:r>
            <w:proofErr w:type="gramStart"/>
            <w:r w:rsidRPr="00A4319B">
              <w:rPr>
                <w:rFonts w:ascii="Times New Roman" w:hAnsi="Times New Roman" w:cs="Times New Roman"/>
                <w:sz w:val="20"/>
                <w:szCs w:val="20"/>
              </w:rPr>
              <w:t>обучение</w:t>
            </w:r>
            <w:proofErr w:type="gramEnd"/>
            <w:r w:rsidRPr="00A4319B">
              <w:rPr>
                <w:rFonts w:ascii="Times New Roman" w:hAnsi="Times New Roman" w:cs="Times New Roman"/>
                <w:sz w:val="20"/>
                <w:szCs w:val="20"/>
              </w:rPr>
              <w:t xml:space="preserve"> по адаптированной образовательной программе начального общего, основного общего и среднего общего образования (далее - адаптированная образовательная программа) дети с ограниченными возможностями здоровья при наличии согласия их родителей (законных представителей) и на основании рекомендаций психолого-медико-педагогической комиссии?</w:t>
            </w:r>
          </w:p>
        </w:tc>
        <w:tc>
          <w:tcPr>
            <w:tcW w:w="4536" w:type="dxa"/>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27" w:history="1">
              <w:r w:rsidR="00F53C22" w:rsidRPr="00A4319B">
                <w:rPr>
                  <w:rFonts w:ascii="Times New Roman" w:hAnsi="Times New Roman" w:cs="Times New Roman"/>
                  <w:color w:val="0000FF"/>
                  <w:sz w:val="20"/>
                  <w:szCs w:val="20"/>
                </w:rPr>
                <w:t>Пункт 13</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12.</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xml:space="preserve">Принимаются ли на </w:t>
            </w:r>
            <w:proofErr w:type="gramStart"/>
            <w:r w:rsidRPr="00A4319B">
              <w:rPr>
                <w:rFonts w:ascii="Times New Roman" w:hAnsi="Times New Roman" w:cs="Times New Roman"/>
                <w:sz w:val="20"/>
                <w:szCs w:val="20"/>
              </w:rPr>
              <w:t>обучение</w:t>
            </w:r>
            <w:proofErr w:type="gramEnd"/>
            <w:r w:rsidRPr="00A4319B">
              <w:rPr>
                <w:rFonts w:ascii="Times New Roman" w:hAnsi="Times New Roman" w:cs="Times New Roman"/>
                <w:sz w:val="20"/>
                <w:szCs w:val="20"/>
              </w:rPr>
              <w:t xml:space="preserve"> по адаптированной образовательной программе поступающие с ограниченными возможностями здоровья, достигшие возраста восемнадцати лет, с согласия самих поступающих?</w:t>
            </w:r>
          </w:p>
        </w:tc>
        <w:tc>
          <w:tcPr>
            <w:tcW w:w="4536" w:type="dxa"/>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28" w:history="1">
              <w:r w:rsidR="00F53C22" w:rsidRPr="00A4319B">
                <w:rPr>
                  <w:rFonts w:ascii="Times New Roman" w:hAnsi="Times New Roman" w:cs="Times New Roman"/>
                  <w:color w:val="0000FF"/>
                  <w:sz w:val="20"/>
                  <w:szCs w:val="20"/>
                </w:rPr>
                <w:t>Пункт 13</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13.</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xml:space="preserve">Начинается ли прием заявлений о приеме на обучение в первый класс для детей, указанных в </w:t>
            </w:r>
            <w:hyperlink r:id="rId29" w:history="1">
              <w:r w:rsidRPr="00A4319B">
                <w:rPr>
                  <w:rFonts w:ascii="Times New Roman" w:hAnsi="Times New Roman" w:cs="Times New Roman"/>
                  <w:color w:val="0000FF"/>
                  <w:sz w:val="20"/>
                  <w:szCs w:val="20"/>
                </w:rPr>
                <w:t>пунктах 9</w:t>
              </w:r>
            </w:hyperlink>
            <w:r w:rsidRPr="00A4319B">
              <w:rPr>
                <w:rFonts w:ascii="Times New Roman" w:hAnsi="Times New Roman" w:cs="Times New Roman"/>
                <w:sz w:val="20"/>
                <w:szCs w:val="20"/>
              </w:rPr>
              <w:t xml:space="preserve">, </w:t>
            </w:r>
            <w:hyperlink r:id="rId30" w:history="1">
              <w:r w:rsidRPr="00A4319B">
                <w:rPr>
                  <w:rFonts w:ascii="Times New Roman" w:hAnsi="Times New Roman" w:cs="Times New Roman"/>
                  <w:color w:val="0000FF"/>
                  <w:sz w:val="20"/>
                  <w:szCs w:val="20"/>
                </w:rPr>
                <w:t>9(1)</w:t>
              </w:r>
            </w:hyperlink>
            <w:r w:rsidRPr="00A4319B">
              <w:rPr>
                <w:rFonts w:ascii="Times New Roman" w:hAnsi="Times New Roman" w:cs="Times New Roman"/>
                <w:sz w:val="20"/>
                <w:szCs w:val="20"/>
              </w:rPr>
              <w:t xml:space="preserve">, </w:t>
            </w:r>
            <w:hyperlink r:id="rId31" w:history="1">
              <w:r w:rsidRPr="00A4319B">
                <w:rPr>
                  <w:rFonts w:ascii="Times New Roman" w:hAnsi="Times New Roman" w:cs="Times New Roman"/>
                  <w:color w:val="0000FF"/>
                  <w:sz w:val="20"/>
                  <w:szCs w:val="20"/>
                </w:rPr>
                <w:t>10</w:t>
              </w:r>
            </w:hyperlink>
            <w:r w:rsidRPr="00A4319B">
              <w:rPr>
                <w:rFonts w:ascii="Times New Roman" w:hAnsi="Times New Roman" w:cs="Times New Roman"/>
                <w:sz w:val="20"/>
                <w:szCs w:val="20"/>
              </w:rPr>
              <w:t xml:space="preserve"> и </w:t>
            </w:r>
            <w:hyperlink r:id="rId32" w:history="1">
              <w:r w:rsidRPr="00A4319B">
                <w:rPr>
                  <w:rFonts w:ascii="Times New Roman" w:hAnsi="Times New Roman" w:cs="Times New Roman"/>
                  <w:color w:val="0000FF"/>
                  <w:sz w:val="20"/>
                  <w:szCs w:val="20"/>
                </w:rPr>
                <w:t>12</w:t>
              </w:r>
            </w:hyperlink>
            <w:r w:rsidRPr="00A4319B">
              <w:rPr>
                <w:rFonts w:ascii="Times New Roman" w:hAnsi="Times New Roman" w:cs="Times New Roman"/>
                <w:sz w:val="20"/>
                <w:szCs w:val="20"/>
              </w:rPr>
              <w:t xml:space="preserve"> Порядка приема N 458, а также проживающих на закрепленной территории, не позднее 1 апреля текущего года?</w:t>
            </w:r>
          </w:p>
        </w:tc>
        <w:tc>
          <w:tcPr>
            <w:tcW w:w="4536" w:type="dxa"/>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33" w:history="1">
              <w:r w:rsidR="00F53C22" w:rsidRPr="00A4319B">
                <w:rPr>
                  <w:rFonts w:ascii="Times New Roman" w:hAnsi="Times New Roman" w:cs="Times New Roman"/>
                  <w:color w:val="0000FF"/>
                  <w:sz w:val="20"/>
                  <w:szCs w:val="20"/>
                </w:rPr>
                <w:t>Пункт 17</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14.</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xml:space="preserve">Завершается ли прием заявлений о приеме на обучение в первый класс для детей, указанных в </w:t>
            </w:r>
            <w:hyperlink r:id="rId34" w:history="1">
              <w:r w:rsidRPr="00A4319B">
                <w:rPr>
                  <w:rFonts w:ascii="Times New Roman" w:hAnsi="Times New Roman" w:cs="Times New Roman"/>
                  <w:color w:val="0000FF"/>
                  <w:sz w:val="20"/>
                  <w:szCs w:val="20"/>
                </w:rPr>
                <w:t>пунктах 9</w:t>
              </w:r>
            </w:hyperlink>
            <w:r w:rsidRPr="00A4319B">
              <w:rPr>
                <w:rFonts w:ascii="Times New Roman" w:hAnsi="Times New Roman" w:cs="Times New Roman"/>
                <w:sz w:val="20"/>
                <w:szCs w:val="20"/>
              </w:rPr>
              <w:t xml:space="preserve">, </w:t>
            </w:r>
            <w:hyperlink r:id="rId35" w:history="1">
              <w:r w:rsidRPr="00A4319B">
                <w:rPr>
                  <w:rFonts w:ascii="Times New Roman" w:hAnsi="Times New Roman" w:cs="Times New Roman"/>
                  <w:color w:val="0000FF"/>
                  <w:sz w:val="20"/>
                  <w:szCs w:val="20"/>
                </w:rPr>
                <w:t>9(1)</w:t>
              </w:r>
            </w:hyperlink>
            <w:r w:rsidRPr="00A4319B">
              <w:rPr>
                <w:rFonts w:ascii="Times New Roman" w:hAnsi="Times New Roman" w:cs="Times New Roman"/>
                <w:sz w:val="20"/>
                <w:szCs w:val="20"/>
              </w:rPr>
              <w:t xml:space="preserve">, </w:t>
            </w:r>
            <w:hyperlink r:id="rId36" w:history="1">
              <w:r w:rsidRPr="00A4319B">
                <w:rPr>
                  <w:rFonts w:ascii="Times New Roman" w:hAnsi="Times New Roman" w:cs="Times New Roman"/>
                  <w:color w:val="0000FF"/>
                  <w:sz w:val="20"/>
                  <w:szCs w:val="20"/>
                </w:rPr>
                <w:t>10</w:t>
              </w:r>
            </w:hyperlink>
            <w:r w:rsidRPr="00A4319B">
              <w:rPr>
                <w:rFonts w:ascii="Times New Roman" w:hAnsi="Times New Roman" w:cs="Times New Roman"/>
                <w:sz w:val="20"/>
                <w:szCs w:val="20"/>
              </w:rPr>
              <w:t xml:space="preserve"> и </w:t>
            </w:r>
            <w:hyperlink r:id="rId37" w:history="1">
              <w:r w:rsidRPr="00A4319B">
                <w:rPr>
                  <w:rFonts w:ascii="Times New Roman" w:hAnsi="Times New Roman" w:cs="Times New Roman"/>
                  <w:color w:val="0000FF"/>
                  <w:sz w:val="20"/>
                  <w:szCs w:val="20"/>
                </w:rPr>
                <w:t>12</w:t>
              </w:r>
            </w:hyperlink>
            <w:r w:rsidRPr="00A4319B">
              <w:rPr>
                <w:rFonts w:ascii="Times New Roman" w:hAnsi="Times New Roman" w:cs="Times New Roman"/>
                <w:sz w:val="20"/>
                <w:szCs w:val="20"/>
              </w:rPr>
              <w:t xml:space="preserve"> Порядка приема N 458, а также проживающих на закрепленной территории, не позднее 30 июня текущего года?</w:t>
            </w:r>
          </w:p>
        </w:tc>
        <w:tc>
          <w:tcPr>
            <w:tcW w:w="4536" w:type="dxa"/>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38" w:history="1">
              <w:r w:rsidR="00F53C22" w:rsidRPr="00A4319B">
                <w:rPr>
                  <w:rFonts w:ascii="Times New Roman" w:hAnsi="Times New Roman" w:cs="Times New Roman"/>
                  <w:color w:val="0000FF"/>
                  <w:sz w:val="20"/>
                  <w:szCs w:val="20"/>
                </w:rPr>
                <w:t>Пункт 17</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val="restart"/>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15.</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Ознакомляет ли общеобразовательная организация при приеме на обучение поступающего и (или) его родителей (законных представителей):</w:t>
            </w:r>
          </w:p>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с уставом общеобразовательной организации?</w:t>
            </w:r>
          </w:p>
        </w:tc>
        <w:tc>
          <w:tcPr>
            <w:tcW w:w="4536" w:type="dxa"/>
            <w:vMerge w:val="restart"/>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39" w:history="1">
              <w:r w:rsidR="00F53C22" w:rsidRPr="00A4319B">
                <w:rPr>
                  <w:rFonts w:ascii="Times New Roman" w:hAnsi="Times New Roman" w:cs="Times New Roman"/>
                  <w:color w:val="0000FF"/>
                  <w:sz w:val="20"/>
                  <w:szCs w:val="20"/>
                </w:rPr>
                <w:t>Пункт 20</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лицензией на осуществление образовательной деятельности?</w:t>
            </w:r>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со свидетельством о государственной аккредитации образовательной деятельности?</w:t>
            </w:r>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с общеобразовательными программами?</w:t>
            </w:r>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xml:space="preserve">- документами, регламентирующими общеобразовательную организацию и осуществление образовательной деятельности, права и обязанности </w:t>
            </w:r>
            <w:proofErr w:type="gramStart"/>
            <w:r w:rsidRPr="00A4319B">
              <w:rPr>
                <w:rFonts w:ascii="Times New Roman" w:hAnsi="Times New Roman" w:cs="Times New Roman"/>
                <w:sz w:val="20"/>
                <w:szCs w:val="20"/>
              </w:rPr>
              <w:t>обучающихся</w:t>
            </w:r>
            <w:proofErr w:type="gramEnd"/>
            <w:r w:rsidRPr="00A4319B">
              <w:rPr>
                <w:rFonts w:ascii="Times New Roman" w:hAnsi="Times New Roman" w:cs="Times New Roman"/>
                <w:sz w:val="20"/>
                <w:szCs w:val="20"/>
              </w:rPr>
              <w:t>?</w:t>
            </w:r>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16.</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Осуществляется ли по заявлению родителей (законных представителей) детей выбор языка образования, изучаемых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при приеме на обучение по имеющим государственную аккредитацию образовательным программам начального общего и основного общего образования?</w:t>
            </w:r>
            <w:proofErr w:type="gramEnd"/>
          </w:p>
        </w:tc>
        <w:tc>
          <w:tcPr>
            <w:tcW w:w="4536" w:type="dxa"/>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40" w:history="1">
              <w:r w:rsidR="00F53C22" w:rsidRPr="00A4319B">
                <w:rPr>
                  <w:rFonts w:ascii="Times New Roman" w:hAnsi="Times New Roman" w:cs="Times New Roman"/>
                  <w:color w:val="0000FF"/>
                  <w:sz w:val="20"/>
                  <w:szCs w:val="20"/>
                </w:rPr>
                <w:t>Пункт 21</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val="restart"/>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lastRenderedPageBreak/>
              <w:t>17.</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xml:space="preserve">Указываются ли в заявлении о приеме на обучение родителем (законным представителем) ребенка или поступающим, реализующим право, предусмотренное </w:t>
            </w:r>
            <w:hyperlink r:id="rId41" w:history="1">
              <w:r w:rsidRPr="00A4319B">
                <w:rPr>
                  <w:rFonts w:ascii="Times New Roman" w:hAnsi="Times New Roman" w:cs="Times New Roman"/>
                  <w:color w:val="0000FF"/>
                  <w:sz w:val="20"/>
                  <w:szCs w:val="20"/>
                </w:rPr>
                <w:t>пунктом 1 части 1 статьи 34</w:t>
              </w:r>
            </w:hyperlink>
            <w:r w:rsidRPr="00A4319B">
              <w:rPr>
                <w:rFonts w:ascii="Times New Roman" w:hAnsi="Times New Roman" w:cs="Times New Roman"/>
                <w:sz w:val="20"/>
                <w:szCs w:val="20"/>
              </w:rPr>
              <w:t xml:space="preserve"> Федерального закона N 273-ФЗ, следующие сведения:</w:t>
            </w:r>
          </w:p>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фамилия, имя, отчество (при наличии) ребенка или поступающего?</w:t>
            </w:r>
          </w:p>
        </w:tc>
        <w:tc>
          <w:tcPr>
            <w:tcW w:w="4536" w:type="dxa"/>
            <w:vMerge w:val="restart"/>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42" w:history="1">
              <w:r w:rsidR="00F53C22" w:rsidRPr="00A4319B">
                <w:rPr>
                  <w:rFonts w:ascii="Times New Roman" w:hAnsi="Times New Roman" w:cs="Times New Roman"/>
                  <w:color w:val="0000FF"/>
                  <w:sz w:val="20"/>
                  <w:szCs w:val="20"/>
                </w:rPr>
                <w:t>Пункт 24</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дата рождения ребенка или поступающего?</w:t>
            </w:r>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адрес места жительства и (или) адрес места пребывания ребенка или поступающего?</w:t>
            </w:r>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 фамилия, имя, отчество (при наличии) родителя (родителей) (законного (законных) представителя (представителей) ребенка?</w:t>
            </w:r>
            <w:proofErr w:type="gramEnd"/>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 адрес места жительства и (или) адрес места пребывания родителя (родителей) (законного (законных) представителя (представителей) ребенка?</w:t>
            </w:r>
            <w:proofErr w:type="gramEnd"/>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 адрес (адреса) электронной почты, номер (номера) телефона (телефонов) (при наличии) родителя (родителей) (законного (законных) представителя (представителей) ребенка или поступающего?</w:t>
            </w:r>
            <w:proofErr w:type="gramEnd"/>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о наличии права внеочередного, первоочередного или преимущественного приема?</w:t>
            </w:r>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xml:space="preserve">- о потребности ребенка или поступающего в </w:t>
            </w:r>
            <w:proofErr w:type="gramStart"/>
            <w:r w:rsidRPr="00A4319B">
              <w:rPr>
                <w:rFonts w:ascii="Times New Roman" w:hAnsi="Times New Roman" w:cs="Times New Roman"/>
                <w:sz w:val="20"/>
                <w:szCs w:val="20"/>
              </w:rPr>
              <w:t>обучении</w:t>
            </w:r>
            <w:proofErr w:type="gramEnd"/>
            <w:r w:rsidRPr="00A4319B">
              <w:rPr>
                <w:rFonts w:ascii="Times New Roman" w:hAnsi="Times New Roman" w:cs="Times New Roman"/>
                <w:sz w:val="20"/>
                <w:szCs w:val="20"/>
              </w:rPr>
              <w:t xml:space="preserve">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w:t>
            </w:r>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 согласие родителя (родителей) (законного (законных) представителя (представителей) ребенка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w:t>
            </w:r>
            <w:proofErr w:type="gramEnd"/>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xml:space="preserve">- согласие поступающего, достигшего возраста восемнадцати лет, на </w:t>
            </w:r>
            <w:proofErr w:type="gramStart"/>
            <w:r w:rsidRPr="00A4319B">
              <w:rPr>
                <w:rFonts w:ascii="Times New Roman" w:hAnsi="Times New Roman" w:cs="Times New Roman"/>
                <w:sz w:val="20"/>
                <w:szCs w:val="20"/>
              </w:rPr>
              <w:t>обучение</w:t>
            </w:r>
            <w:proofErr w:type="gramEnd"/>
            <w:r w:rsidRPr="00A4319B">
              <w:rPr>
                <w:rFonts w:ascii="Times New Roman" w:hAnsi="Times New Roman" w:cs="Times New Roman"/>
                <w:sz w:val="20"/>
                <w:szCs w:val="20"/>
              </w:rPr>
              <w:t xml:space="preserve"> по адаптированной образовательной программе (в случае необходимости обучения указанного поступающего по адаптированной образовательной программе)?</w:t>
            </w:r>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язык образования (в случае получения образования на родном языке из числа языков народов Российской Федерации или на иностранном языке)?</w:t>
            </w:r>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w:t>
            </w:r>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государственный язык республики Российской Федерации (в случае предоставления общеобразовательной организацией возможности изучения государственного языка республики Российской Федерации)?</w:t>
            </w:r>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 факт ознакомления родителя (родителей) (законного (законных) представителя (представителей) ребенка или поступающего с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общеобразовательную организацию и осуществление образовательной деятельности, права и обязанности обучающихся?</w:t>
            </w:r>
            <w:proofErr w:type="gramEnd"/>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 согласие родителя (родителей) (законного (законных) представителя (представителей) ребенка или поступающего на обработку персональных данных?</w:t>
            </w:r>
            <w:proofErr w:type="gramEnd"/>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val="restart"/>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18.</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Размещен ли образец заявления о приеме на обучение:</w:t>
            </w:r>
          </w:p>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на информационном стенде общеобразовательной организации?</w:t>
            </w:r>
          </w:p>
        </w:tc>
        <w:tc>
          <w:tcPr>
            <w:tcW w:w="4536" w:type="dxa"/>
            <w:vMerge w:val="restart"/>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43" w:history="1">
              <w:r w:rsidR="00F53C22" w:rsidRPr="00A4319B">
                <w:rPr>
                  <w:rFonts w:ascii="Times New Roman" w:hAnsi="Times New Roman" w:cs="Times New Roman"/>
                  <w:color w:val="0000FF"/>
                  <w:sz w:val="20"/>
                  <w:szCs w:val="20"/>
                </w:rPr>
                <w:t>Пункт 25</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на официальном сайте общеобразовательной организации в информационно-телекоммуникационной сети "Интернет"?</w:t>
            </w:r>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val="restart"/>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19.</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Представляют ли для приема родитель (родители) (законный (законные) представитель (представители) ребенка или поступающий следующие документы:</w:t>
            </w:r>
            <w:proofErr w:type="gramEnd"/>
          </w:p>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копию документа, удостоверяющего личность родителя (законного представителя) ребенка или поступающего?</w:t>
            </w:r>
          </w:p>
        </w:tc>
        <w:tc>
          <w:tcPr>
            <w:tcW w:w="4536" w:type="dxa"/>
            <w:vMerge w:val="restart"/>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44" w:history="1">
              <w:r w:rsidR="00F53C22" w:rsidRPr="00A4319B">
                <w:rPr>
                  <w:rFonts w:ascii="Times New Roman" w:hAnsi="Times New Roman" w:cs="Times New Roman"/>
                  <w:color w:val="0000FF"/>
                  <w:sz w:val="20"/>
                  <w:szCs w:val="20"/>
                </w:rPr>
                <w:t>Пункт 26</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копию свидетельства о рождении ребенка или документа, подтверждающего родство заявителя?</w:t>
            </w:r>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xml:space="preserve">- копию свидетельства о рождении </w:t>
            </w:r>
            <w:proofErr w:type="gramStart"/>
            <w:r w:rsidRPr="00A4319B">
              <w:rPr>
                <w:rFonts w:ascii="Times New Roman" w:hAnsi="Times New Roman" w:cs="Times New Roman"/>
                <w:sz w:val="20"/>
                <w:szCs w:val="20"/>
              </w:rPr>
              <w:t>полнородных</w:t>
            </w:r>
            <w:proofErr w:type="gramEnd"/>
            <w:r w:rsidRPr="00A4319B">
              <w:rPr>
                <w:rFonts w:ascii="Times New Roman" w:hAnsi="Times New Roman" w:cs="Times New Roman"/>
                <w:sz w:val="20"/>
                <w:szCs w:val="20"/>
              </w:rPr>
              <w:t xml:space="preserve"> и </w:t>
            </w:r>
            <w:proofErr w:type="spellStart"/>
            <w:r w:rsidRPr="00A4319B">
              <w:rPr>
                <w:rFonts w:ascii="Times New Roman" w:hAnsi="Times New Roman" w:cs="Times New Roman"/>
                <w:sz w:val="20"/>
                <w:szCs w:val="20"/>
              </w:rPr>
              <w:t>неполнородных</w:t>
            </w:r>
            <w:proofErr w:type="spellEnd"/>
            <w:r w:rsidRPr="00A4319B">
              <w:rPr>
                <w:rFonts w:ascii="Times New Roman" w:hAnsi="Times New Roman" w:cs="Times New Roman"/>
                <w:sz w:val="20"/>
                <w:szCs w:val="20"/>
              </w:rPr>
              <w:t xml:space="preserve">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 в которой обучаются его полнородные и </w:t>
            </w:r>
            <w:proofErr w:type="spellStart"/>
            <w:r w:rsidRPr="00A4319B">
              <w:rPr>
                <w:rFonts w:ascii="Times New Roman" w:hAnsi="Times New Roman" w:cs="Times New Roman"/>
                <w:sz w:val="20"/>
                <w:szCs w:val="20"/>
              </w:rPr>
              <w:t>неполнородные</w:t>
            </w:r>
            <w:proofErr w:type="spellEnd"/>
            <w:r w:rsidRPr="00A4319B">
              <w:rPr>
                <w:rFonts w:ascii="Times New Roman" w:hAnsi="Times New Roman" w:cs="Times New Roman"/>
                <w:sz w:val="20"/>
                <w:szCs w:val="20"/>
              </w:rPr>
              <w:t xml:space="preserve"> брат и (или) сестра)?</w:t>
            </w:r>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xml:space="preserve">- копию документа, подтверждающего установление опеки или </w:t>
            </w:r>
            <w:r w:rsidRPr="00A4319B">
              <w:rPr>
                <w:rFonts w:ascii="Times New Roman" w:hAnsi="Times New Roman" w:cs="Times New Roman"/>
                <w:sz w:val="20"/>
                <w:szCs w:val="20"/>
              </w:rPr>
              <w:lastRenderedPageBreak/>
              <w:t>попечительства (при необходимости)?</w:t>
            </w:r>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 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roofErr w:type="gramEnd"/>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копию заключения психолого-медико-педагогической комиссии (при наличии)?</w:t>
            </w:r>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20.</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Представляется ли родител</w:t>
            </w:r>
            <w:proofErr w:type="gramStart"/>
            <w:r w:rsidRPr="00A4319B">
              <w:rPr>
                <w:rFonts w:ascii="Times New Roman" w:hAnsi="Times New Roman" w:cs="Times New Roman"/>
                <w:sz w:val="20"/>
                <w:szCs w:val="20"/>
              </w:rPr>
              <w:t>ь(</w:t>
            </w:r>
            <w:proofErr w:type="gramEnd"/>
            <w:r w:rsidRPr="00A4319B">
              <w:rPr>
                <w:rFonts w:ascii="Times New Roman" w:hAnsi="Times New Roman" w:cs="Times New Roman"/>
                <w:sz w:val="20"/>
                <w:szCs w:val="20"/>
              </w:rPr>
              <w:t>и) (законный(</w:t>
            </w:r>
            <w:proofErr w:type="spellStart"/>
            <w:r w:rsidRPr="00A4319B">
              <w:rPr>
                <w:rFonts w:ascii="Times New Roman" w:hAnsi="Times New Roman" w:cs="Times New Roman"/>
                <w:sz w:val="20"/>
                <w:szCs w:val="20"/>
              </w:rPr>
              <w:t>ые</w:t>
            </w:r>
            <w:proofErr w:type="spellEnd"/>
            <w:r w:rsidRPr="00A4319B">
              <w:rPr>
                <w:rFonts w:ascii="Times New Roman" w:hAnsi="Times New Roman" w:cs="Times New Roman"/>
                <w:sz w:val="20"/>
                <w:szCs w:val="20"/>
              </w:rPr>
              <w:t xml:space="preserve">) представитель(и) ребенка или поступающий аттестат об основном общем образовании, выданный в установленном порядке, при приеме на обучение по образовательным программам среднего общего образования? </w:t>
            </w:r>
            <w:hyperlink w:anchor="Par528" w:history="1">
              <w:r w:rsidRPr="00A4319B">
                <w:rPr>
                  <w:rFonts w:ascii="Times New Roman" w:hAnsi="Times New Roman" w:cs="Times New Roman"/>
                  <w:color w:val="0000FF"/>
                  <w:sz w:val="20"/>
                  <w:szCs w:val="20"/>
                </w:rPr>
                <w:t>&lt;2&gt;</w:t>
              </w:r>
            </w:hyperlink>
          </w:p>
        </w:tc>
        <w:tc>
          <w:tcPr>
            <w:tcW w:w="4536" w:type="dxa"/>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45" w:history="1">
              <w:r w:rsidR="00F53C22" w:rsidRPr="00A4319B">
                <w:rPr>
                  <w:rFonts w:ascii="Times New Roman" w:hAnsi="Times New Roman" w:cs="Times New Roman"/>
                  <w:color w:val="0000FF"/>
                  <w:sz w:val="20"/>
                  <w:szCs w:val="20"/>
                </w:rPr>
                <w:t>Пункт 26</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val="restart"/>
            <w:tcBorders>
              <w:top w:val="single" w:sz="4" w:space="0" w:color="auto"/>
              <w:left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21.</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 xml:space="preserve">Предъявляет (предъявляют) ли для приема родитель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за исключением иностранных граждан, указанных в </w:t>
            </w:r>
            <w:hyperlink r:id="rId46" w:history="1">
              <w:r w:rsidRPr="00A4319B">
                <w:rPr>
                  <w:rFonts w:ascii="Times New Roman" w:hAnsi="Times New Roman" w:cs="Times New Roman"/>
                  <w:color w:val="0000FF"/>
                  <w:sz w:val="20"/>
                  <w:szCs w:val="20"/>
                </w:rPr>
                <w:t>подпункте 2 пункта 20</w:t>
              </w:r>
            </w:hyperlink>
            <w:r w:rsidRPr="00A4319B">
              <w:rPr>
                <w:rFonts w:ascii="Times New Roman" w:hAnsi="Times New Roman" w:cs="Times New Roman"/>
                <w:sz w:val="20"/>
                <w:szCs w:val="20"/>
              </w:rPr>
              <w:t xml:space="preserve"> и </w:t>
            </w:r>
            <w:hyperlink r:id="rId47" w:history="1">
              <w:r w:rsidRPr="00A4319B">
                <w:rPr>
                  <w:rFonts w:ascii="Times New Roman" w:hAnsi="Times New Roman" w:cs="Times New Roman"/>
                  <w:color w:val="0000FF"/>
                  <w:sz w:val="20"/>
                  <w:szCs w:val="20"/>
                </w:rPr>
                <w:t>пункте 21 статьи 5</w:t>
              </w:r>
            </w:hyperlink>
            <w:r w:rsidRPr="00A4319B">
              <w:rPr>
                <w:rFonts w:ascii="Times New Roman" w:hAnsi="Times New Roman" w:cs="Times New Roman"/>
                <w:sz w:val="20"/>
                <w:szCs w:val="20"/>
              </w:rPr>
              <w:t xml:space="preserve"> Федерального закона от 25 июля 2002 г. N 115-ФЗ "О правовом положении иностранных граждан в Российской Федерации</w:t>
            </w:r>
            <w:proofErr w:type="gramEnd"/>
            <w:r w:rsidRPr="00A4319B">
              <w:rPr>
                <w:rFonts w:ascii="Times New Roman" w:hAnsi="Times New Roman" w:cs="Times New Roman"/>
                <w:sz w:val="20"/>
                <w:szCs w:val="20"/>
              </w:rPr>
              <w:t>" (далее - Федеральный закон N 115-ФЗ), следующие документы:</w:t>
            </w:r>
          </w:p>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копии документов, подтверждающих родство заявителя (заявителей) (или законность представления прав ребенка)?</w:t>
            </w:r>
          </w:p>
        </w:tc>
        <w:tc>
          <w:tcPr>
            <w:tcW w:w="4536" w:type="dxa"/>
            <w:vMerge w:val="restart"/>
            <w:tcBorders>
              <w:top w:val="single" w:sz="4" w:space="0" w:color="auto"/>
              <w:left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48" w:history="1">
              <w:r w:rsidR="00F53C22" w:rsidRPr="00A4319B">
                <w:rPr>
                  <w:rFonts w:ascii="Times New Roman" w:hAnsi="Times New Roman" w:cs="Times New Roman"/>
                  <w:color w:val="0000FF"/>
                  <w:sz w:val="20"/>
                  <w:szCs w:val="20"/>
                </w:rPr>
                <w:t>Пункт 26.1</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 xml:space="preserve">- копии документов, подтверждающих законность нахождения ребенка,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гражданином или лицом без гражданства, на территории Российской Федерации (действительные вид на жительство, либо разрешение на временное проживание, либо </w:t>
            </w:r>
            <w:r w:rsidRPr="00A4319B">
              <w:rPr>
                <w:rFonts w:ascii="Times New Roman" w:hAnsi="Times New Roman" w:cs="Times New Roman"/>
                <w:sz w:val="20"/>
                <w:szCs w:val="20"/>
              </w:rPr>
              <w:lastRenderedPageBreak/>
              <w:t>разрешение на временное проживание в целях получения образования, либо визу и (или) миграционную карту, либо иные предусмотренные федеральным</w:t>
            </w:r>
            <w:proofErr w:type="gramEnd"/>
            <w:r w:rsidRPr="00A4319B">
              <w:rPr>
                <w:rFonts w:ascii="Times New Roman" w:hAnsi="Times New Roman" w:cs="Times New Roman"/>
                <w:sz w:val="20"/>
                <w:szCs w:val="20"/>
              </w:rPr>
              <w:t xml:space="preserve"> законом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w:t>
            </w:r>
          </w:p>
        </w:tc>
        <w:tc>
          <w:tcPr>
            <w:tcW w:w="4536" w:type="dxa"/>
            <w:vMerge/>
            <w:tcBorders>
              <w:top w:val="single" w:sz="4" w:space="0" w:color="auto"/>
              <w:left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копии документов, подтверждающих прохождение государственной дактилоскопической регистрации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w:t>
            </w:r>
          </w:p>
        </w:tc>
        <w:tc>
          <w:tcPr>
            <w:tcW w:w="4536" w:type="dxa"/>
            <w:vMerge/>
            <w:tcBorders>
              <w:top w:val="single" w:sz="4" w:space="0" w:color="auto"/>
              <w:left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 копии документов, подтверждающих изучение русского языка ребенком, являющимся иностранным гражданином или лицом без гражданства, или поступающим, являющимся иностранным гражданином или лицом без гражданства, в образовательных организациях иностранного (иностранных) государства (государств) (со 2 по 11 класс) (при наличии)?</w:t>
            </w:r>
            <w:proofErr w:type="gramEnd"/>
          </w:p>
        </w:tc>
        <w:tc>
          <w:tcPr>
            <w:tcW w:w="4536" w:type="dxa"/>
            <w:vMerge/>
            <w:tcBorders>
              <w:top w:val="single" w:sz="4" w:space="0" w:color="auto"/>
              <w:left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val="restart"/>
            <w:tcBorders>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xml:space="preserve">- копии документов, удостоверяющих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roofErr w:type="gramStart"/>
            <w:r w:rsidRPr="00A4319B">
              <w:rPr>
                <w:rFonts w:ascii="Times New Roman" w:hAnsi="Times New Roman" w:cs="Times New Roman"/>
                <w:sz w:val="20"/>
                <w:szCs w:val="20"/>
              </w:rPr>
              <w:t>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w:t>
            </w:r>
            <w:proofErr w:type="gramEnd"/>
            <w:r w:rsidRPr="00A4319B">
              <w:rPr>
                <w:rFonts w:ascii="Times New Roman" w:hAnsi="Times New Roman" w:cs="Times New Roman"/>
                <w:sz w:val="20"/>
                <w:szCs w:val="20"/>
              </w:rPr>
              <w:t xml:space="preserve"> личность лица без гражданства)?</w:t>
            </w:r>
          </w:p>
        </w:tc>
        <w:tc>
          <w:tcPr>
            <w:tcW w:w="4536" w:type="dxa"/>
            <w:vMerge w:val="restart"/>
            <w:tcBorders>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 копии документов, подтверждающих присвоение родителю (родителям) (законному (законным) представителю (представителям) идентификационного номера налогоплательщика; страхового номера индивидуального лицевого счета (далее - СНИЛС) (при наличии), а также СНИЛС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(при наличии)?</w:t>
            </w:r>
            <w:proofErr w:type="gramEnd"/>
          </w:p>
        </w:tc>
        <w:tc>
          <w:tcPr>
            <w:tcW w:w="4536" w:type="dxa"/>
            <w:vMerge/>
            <w:tcBorders>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 xml:space="preserve">- 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Федерации федеральным органом исполнительной власти в соответствии с </w:t>
            </w:r>
            <w:hyperlink r:id="rId49" w:history="1">
              <w:r w:rsidRPr="00A4319B">
                <w:rPr>
                  <w:rFonts w:ascii="Times New Roman" w:hAnsi="Times New Roman" w:cs="Times New Roman"/>
                  <w:color w:val="0000FF"/>
                  <w:sz w:val="20"/>
                  <w:szCs w:val="20"/>
                </w:rPr>
                <w:t>частью 2 статьи 43</w:t>
              </w:r>
            </w:hyperlink>
            <w:r w:rsidRPr="00A4319B">
              <w:rPr>
                <w:rFonts w:ascii="Times New Roman" w:hAnsi="Times New Roman" w:cs="Times New Roman"/>
                <w:sz w:val="20"/>
                <w:szCs w:val="20"/>
              </w:rPr>
              <w:t xml:space="preserve"> Федерального закона от 21 ноября 2011 г. N 323-ФЗ "Об основах охраны здоровья граждан</w:t>
            </w:r>
            <w:proofErr w:type="gramEnd"/>
            <w:r w:rsidRPr="00A4319B">
              <w:rPr>
                <w:rFonts w:ascii="Times New Roman" w:hAnsi="Times New Roman" w:cs="Times New Roman"/>
                <w:sz w:val="20"/>
                <w:szCs w:val="20"/>
              </w:rPr>
              <w:t xml:space="preserve"> в Российской Федерации"?</w:t>
            </w:r>
          </w:p>
        </w:tc>
        <w:tc>
          <w:tcPr>
            <w:tcW w:w="4536" w:type="dxa"/>
            <w:vMerge/>
            <w:tcBorders>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копии документов, подтверждающих осуществление родителем (законным представителем) трудовой деятельности (при наличии)?</w:t>
            </w:r>
          </w:p>
        </w:tc>
        <w:tc>
          <w:tcPr>
            <w:tcW w:w="4536" w:type="dxa"/>
            <w:vMerge/>
            <w:tcBorders>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22.</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xml:space="preserve">Представляют ли иностранные граждане и лица без гражданства все документы на русском языке или вместе с заверенным в установленном порядке переводом на русский язык? </w:t>
            </w:r>
            <w:hyperlink w:anchor="Par529" w:history="1">
              <w:r w:rsidRPr="00A4319B">
                <w:rPr>
                  <w:rFonts w:ascii="Times New Roman" w:hAnsi="Times New Roman" w:cs="Times New Roman"/>
                  <w:color w:val="0000FF"/>
                  <w:sz w:val="20"/>
                  <w:szCs w:val="20"/>
                </w:rPr>
                <w:t>&lt;3&gt;</w:t>
              </w:r>
            </w:hyperlink>
          </w:p>
        </w:tc>
        <w:tc>
          <w:tcPr>
            <w:tcW w:w="4536" w:type="dxa"/>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50" w:history="1">
              <w:r w:rsidR="00F53C22" w:rsidRPr="00A4319B">
                <w:rPr>
                  <w:rFonts w:ascii="Times New Roman" w:hAnsi="Times New Roman" w:cs="Times New Roman"/>
                  <w:color w:val="0000FF"/>
                  <w:sz w:val="20"/>
                  <w:szCs w:val="20"/>
                </w:rPr>
                <w:t>Пункт 26.1</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val="restart"/>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23.</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xml:space="preserve">Предъявляют ли иностранные граждане, указанные в </w:t>
            </w:r>
            <w:hyperlink r:id="rId51" w:history="1">
              <w:r w:rsidRPr="00A4319B">
                <w:rPr>
                  <w:rFonts w:ascii="Times New Roman" w:hAnsi="Times New Roman" w:cs="Times New Roman"/>
                  <w:color w:val="0000FF"/>
                  <w:sz w:val="20"/>
                  <w:szCs w:val="20"/>
                </w:rPr>
                <w:t>подпункте 2 пункта 20</w:t>
              </w:r>
            </w:hyperlink>
            <w:r w:rsidRPr="00A4319B">
              <w:rPr>
                <w:rFonts w:ascii="Times New Roman" w:hAnsi="Times New Roman" w:cs="Times New Roman"/>
                <w:sz w:val="20"/>
                <w:szCs w:val="20"/>
              </w:rPr>
              <w:t xml:space="preserve"> и </w:t>
            </w:r>
            <w:hyperlink r:id="rId52" w:history="1">
              <w:r w:rsidRPr="00A4319B">
                <w:rPr>
                  <w:rFonts w:ascii="Times New Roman" w:hAnsi="Times New Roman" w:cs="Times New Roman"/>
                  <w:color w:val="0000FF"/>
                  <w:sz w:val="20"/>
                  <w:szCs w:val="20"/>
                </w:rPr>
                <w:t>пункте 21 статьи 5</w:t>
              </w:r>
            </w:hyperlink>
            <w:r w:rsidRPr="00A4319B">
              <w:rPr>
                <w:rFonts w:ascii="Times New Roman" w:hAnsi="Times New Roman" w:cs="Times New Roman"/>
                <w:sz w:val="20"/>
                <w:szCs w:val="20"/>
              </w:rPr>
              <w:t xml:space="preserve"> Федерального закона N 115-ФЗ, следующие документы:</w:t>
            </w:r>
          </w:p>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копию свидетельства о рождении ребенка?</w:t>
            </w:r>
          </w:p>
        </w:tc>
        <w:tc>
          <w:tcPr>
            <w:tcW w:w="4536" w:type="dxa"/>
            <w:vMerge w:val="restart"/>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53" w:history="1">
              <w:r w:rsidR="00F53C22" w:rsidRPr="00A4319B">
                <w:rPr>
                  <w:rFonts w:ascii="Times New Roman" w:hAnsi="Times New Roman" w:cs="Times New Roman"/>
                  <w:color w:val="0000FF"/>
                  <w:sz w:val="20"/>
                  <w:szCs w:val="20"/>
                </w:rPr>
                <w:t>Пункт 26.2</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копию свидетельства о рождении ребенка?</w:t>
            </w:r>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справку о регистрации по месту жительства?</w:t>
            </w:r>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24.</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xml:space="preserve">Соблюдается ли общеобразовательной организацией запрет требовать представления документов, не указанных в </w:t>
            </w:r>
            <w:hyperlink r:id="rId54" w:history="1">
              <w:r w:rsidRPr="00A4319B">
                <w:rPr>
                  <w:rFonts w:ascii="Times New Roman" w:hAnsi="Times New Roman" w:cs="Times New Roman"/>
                  <w:color w:val="0000FF"/>
                  <w:sz w:val="20"/>
                  <w:szCs w:val="20"/>
                </w:rPr>
                <w:t>пункте 26</w:t>
              </w:r>
            </w:hyperlink>
            <w:r w:rsidRPr="00A4319B">
              <w:rPr>
                <w:rFonts w:ascii="Times New Roman" w:hAnsi="Times New Roman" w:cs="Times New Roman"/>
                <w:sz w:val="20"/>
                <w:szCs w:val="20"/>
              </w:rPr>
              <w:t xml:space="preserve"> Порядка приема N 458, в качестве основания для приема на </w:t>
            </w:r>
            <w:proofErr w:type="gramStart"/>
            <w:r w:rsidRPr="00A4319B">
              <w:rPr>
                <w:rFonts w:ascii="Times New Roman" w:hAnsi="Times New Roman" w:cs="Times New Roman"/>
                <w:sz w:val="20"/>
                <w:szCs w:val="20"/>
              </w:rPr>
              <w:t>обучение</w:t>
            </w:r>
            <w:proofErr w:type="gramEnd"/>
            <w:r w:rsidRPr="00A4319B">
              <w:rPr>
                <w:rFonts w:ascii="Times New Roman" w:hAnsi="Times New Roman" w:cs="Times New Roman"/>
                <w:sz w:val="20"/>
                <w:szCs w:val="20"/>
              </w:rPr>
              <w:t xml:space="preserve"> по основным общеобразовательным программам?</w:t>
            </w:r>
          </w:p>
        </w:tc>
        <w:tc>
          <w:tcPr>
            <w:tcW w:w="4536" w:type="dxa"/>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55" w:history="1">
              <w:r w:rsidR="00F53C22" w:rsidRPr="00A4319B">
                <w:rPr>
                  <w:rFonts w:ascii="Times New Roman" w:hAnsi="Times New Roman" w:cs="Times New Roman"/>
                  <w:color w:val="0000FF"/>
                  <w:sz w:val="20"/>
                  <w:szCs w:val="20"/>
                </w:rPr>
                <w:t>Пункт 27</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25.</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 xml:space="preserve">Соблюдается ли общеобразовательной организацией запрет при подаче заявления о приеме на обучение в электронной форме посредством федеральной государственной информационной системы "Единый портал государственных и муниципальных услуг (функций) требовать копии или оригиналы документов, предусмотренных </w:t>
            </w:r>
            <w:hyperlink r:id="rId56" w:history="1">
              <w:r w:rsidRPr="00A4319B">
                <w:rPr>
                  <w:rFonts w:ascii="Times New Roman" w:hAnsi="Times New Roman" w:cs="Times New Roman"/>
                  <w:color w:val="0000FF"/>
                  <w:sz w:val="20"/>
                  <w:szCs w:val="20"/>
                </w:rPr>
                <w:t>пунктом 26</w:t>
              </w:r>
            </w:hyperlink>
            <w:r w:rsidRPr="00A4319B">
              <w:rPr>
                <w:rFonts w:ascii="Times New Roman" w:hAnsi="Times New Roman" w:cs="Times New Roman"/>
                <w:sz w:val="20"/>
                <w:szCs w:val="20"/>
              </w:rPr>
              <w:t xml:space="preserve"> Порядка приема N 458, за исключением копий или оригиналов документов, подтверждающих внеочередное, первоочередное и преимущественное право приема на обучение, или документов, подтверждение которых в электронном</w:t>
            </w:r>
            <w:proofErr w:type="gramEnd"/>
            <w:r w:rsidRPr="00A4319B">
              <w:rPr>
                <w:rFonts w:ascii="Times New Roman" w:hAnsi="Times New Roman" w:cs="Times New Roman"/>
                <w:sz w:val="20"/>
                <w:szCs w:val="20"/>
              </w:rPr>
              <w:t xml:space="preserve"> </w:t>
            </w:r>
            <w:proofErr w:type="gramStart"/>
            <w:r w:rsidRPr="00A4319B">
              <w:rPr>
                <w:rFonts w:ascii="Times New Roman" w:hAnsi="Times New Roman" w:cs="Times New Roman"/>
                <w:sz w:val="20"/>
                <w:szCs w:val="20"/>
              </w:rPr>
              <w:t>виде</w:t>
            </w:r>
            <w:proofErr w:type="gramEnd"/>
            <w:r w:rsidRPr="00A4319B">
              <w:rPr>
                <w:rFonts w:ascii="Times New Roman" w:hAnsi="Times New Roman" w:cs="Times New Roman"/>
                <w:sz w:val="20"/>
                <w:szCs w:val="20"/>
              </w:rPr>
              <w:t xml:space="preserve"> невозможно?</w:t>
            </w:r>
          </w:p>
        </w:tc>
        <w:tc>
          <w:tcPr>
            <w:tcW w:w="4536" w:type="dxa"/>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57" w:history="1">
              <w:r w:rsidR="00F53C22" w:rsidRPr="00A4319B">
                <w:rPr>
                  <w:rFonts w:ascii="Times New Roman" w:hAnsi="Times New Roman" w:cs="Times New Roman"/>
                  <w:color w:val="0000FF"/>
                  <w:sz w:val="20"/>
                  <w:szCs w:val="20"/>
                </w:rPr>
                <w:t>Пункт 27</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val="restart"/>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26.</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Регистрируется ли в журнале приема заявлений о приеме на обучение в общеобразовательную организацию:</w:t>
            </w:r>
          </w:p>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lastRenderedPageBreak/>
              <w:t>- факт приема заявления о приеме на обучение?</w:t>
            </w:r>
          </w:p>
        </w:tc>
        <w:tc>
          <w:tcPr>
            <w:tcW w:w="4536" w:type="dxa"/>
            <w:vMerge w:val="restart"/>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58" w:history="1">
              <w:r w:rsidR="00F53C22" w:rsidRPr="00A4319B">
                <w:rPr>
                  <w:rFonts w:ascii="Times New Roman" w:hAnsi="Times New Roman" w:cs="Times New Roman"/>
                  <w:color w:val="0000FF"/>
                  <w:sz w:val="20"/>
                  <w:szCs w:val="20"/>
                </w:rPr>
                <w:t>Пункт 29</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 перечень документов, представленных родителем (родителями) (законным (законными) представителем (представителями) ребенка или поступающим?</w:t>
            </w:r>
            <w:proofErr w:type="gramEnd"/>
          </w:p>
        </w:tc>
        <w:tc>
          <w:tcPr>
            <w:tcW w:w="4536" w:type="dxa"/>
            <w:vMerge/>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27.</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Выдается ли после регистрации заявления о приеме на обучение и перечня документов, представленных родителем (родителями) (законным (законными) представителем (представителями) ребенка или поступающим, родителю (родителям) (законному (законным) представителю (представителям) ребенка или поступающему документ, заверенный подписью должностного лица общеобразовательной организации, ответственного за прием заявлений о приеме на обучение и документов, содержащий индивидуальный номер заявления о приеме на обучение и перечень представленных при</w:t>
            </w:r>
            <w:proofErr w:type="gramEnd"/>
            <w:r w:rsidRPr="00A4319B">
              <w:rPr>
                <w:rFonts w:ascii="Times New Roman" w:hAnsi="Times New Roman" w:cs="Times New Roman"/>
                <w:sz w:val="20"/>
                <w:szCs w:val="20"/>
              </w:rPr>
              <w:t xml:space="preserve"> </w:t>
            </w:r>
            <w:proofErr w:type="gramStart"/>
            <w:r w:rsidRPr="00A4319B">
              <w:rPr>
                <w:rFonts w:ascii="Times New Roman" w:hAnsi="Times New Roman" w:cs="Times New Roman"/>
                <w:sz w:val="20"/>
                <w:szCs w:val="20"/>
              </w:rPr>
              <w:t>приеме</w:t>
            </w:r>
            <w:proofErr w:type="gramEnd"/>
            <w:r w:rsidRPr="00A4319B">
              <w:rPr>
                <w:rFonts w:ascii="Times New Roman" w:hAnsi="Times New Roman" w:cs="Times New Roman"/>
                <w:sz w:val="20"/>
                <w:szCs w:val="20"/>
              </w:rPr>
              <w:t xml:space="preserve"> на обучение документов?</w:t>
            </w:r>
          </w:p>
        </w:tc>
        <w:tc>
          <w:tcPr>
            <w:tcW w:w="4536" w:type="dxa"/>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59" w:history="1">
              <w:r w:rsidR="00F53C22" w:rsidRPr="00A4319B">
                <w:rPr>
                  <w:rFonts w:ascii="Times New Roman" w:hAnsi="Times New Roman" w:cs="Times New Roman"/>
                  <w:color w:val="0000FF"/>
                  <w:sz w:val="20"/>
                  <w:szCs w:val="20"/>
                </w:rPr>
                <w:t>Пункт 29</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28.</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 xml:space="preserve">Издает ли руководитель общеобразовательной организации в течение 5 рабочих дней после дня приема заявления о приеме на обучение и представленных документов распорядительный акт о приеме на обучение ребенка или поступающего, за исключением случая, предусмотренного </w:t>
            </w:r>
            <w:hyperlink r:id="rId60" w:history="1">
              <w:r w:rsidRPr="00A4319B">
                <w:rPr>
                  <w:rFonts w:ascii="Times New Roman" w:hAnsi="Times New Roman" w:cs="Times New Roman"/>
                  <w:color w:val="0000FF"/>
                  <w:sz w:val="20"/>
                  <w:szCs w:val="20"/>
                </w:rPr>
                <w:t>пунктом 17</w:t>
              </w:r>
            </w:hyperlink>
            <w:r w:rsidRPr="00A4319B">
              <w:rPr>
                <w:rFonts w:ascii="Times New Roman" w:hAnsi="Times New Roman" w:cs="Times New Roman"/>
                <w:sz w:val="20"/>
                <w:szCs w:val="20"/>
              </w:rPr>
              <w:t xml:space="preserve"> Порядка приема N 458?</w:t>
            </w:r>
          </w:p>
        </w:tc>
        <w:tc>
          <w:tcPr>
            <w:tcW w:w="4536" w:type="dxa"/>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61" w:history="1">
              <w:r w:rsidR="00F53C22" w:rsidRPr="00A4319B">
                <w:rPr>
                  <w:rFonts w:ascii="Times New Roman" w:hAnsi="Times New Roman" w:cs="Times New Roman"/>
                  <w:color w:val="0000FF"/>
                  <w:sz w:val="20"/>
                  <w:szCs w:val="20"/>
                </w:rPr>
                <w:t>Пункт 31</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29.</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 xml:space="preserve">Издает ли руководитель общеобразовательной организации в течение 5 рабочих дней после официального поступления информации об успешном прохождении тестирования распорядительный акт о приеме на обучение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за исключением случая, предусмотренного </w:t>
            </w:r>
            <w:hyperlink r:id="rId62" w:history="1">
              <w:r w:rsidRPr="00A4319B">
                <w:rPr>
                  <w:rFonts w:ascii="Times New Roman" w:hAnsi="Times New Roman" w:cs="Times New Roman"/>
                  <w:color w:val="0000FF"/>
                  <w:sz w:val="20"/>
                  <w:szCs w:val="20"/>
                </w:rPr>
                <w:t>пунктом 17</w:t>
              </w:r>
            </w:hyperlink>
            <w:r w:rsidRPr="00A4319B">
              <w:rPr>
                <w:rFonts w:ascii="Times New Roman" w:hAnsi="Times New Roman" w:cs="Times New Roman"/>
                <w:sz w:val="20"/>
                <w:szCs w:val="20"/>
              </w:rPr>
              <w:t xml:space="preserve"> Порядка приема N 458?</w:t>
            </w:r>
            <w:proofErr w:type="gramEnd"/>
          </w:p>
        </w:tc>
        <w:tc>
          <w:tcPr>
            <w:tcW w:w="4536" w:type="dxa"/>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63" w:history="1">
              <w:r w:rsidR="00F53C22" w:rsidRPr="00A4319B">
                <w:rPr>
                  <w:rFonts w:ascii="Times New Roman" w:hAnsi="Times New Roman" w:cs="Times New Roman"/>
                  <w:color w:val="0000FF"/>
                  <w:sz w:val="20"/>
                  <w:szCs w:val="20"/>
                </w:rPr>
                <w:t>Пункт 31</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30.</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r w:rsidRPr="00A4319B">
              <w:rPr>
                <w:rFonts w:ascii="Times New Roman" w:hAnsi="Times New Roman" w:cs="Times New Roman"/>
                <w:sz w:val="20"/>
                <w:szCs w:val="20"/>
              </w:rPr>
              <w:t>Формируется ли на каждого ребенка или поступающего, принятого в общеобразовательную организацию, личное дело?</w:t>
            </w:r>
          </w:p>
        </w:tc>
        <w:tc>
          <w:tcPr>
            <w:tcW w:w="4536" w:type="dxa"/>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64" w:history="1">
              <w:r w:rsidR="00F53C22" w:rsidRPr="00A4319B">
                <w:rPr>
                  <w:rFonts w:ascii="Times New Roman" w:hAnsi="Times New Roman" w:cs="Times New Roman"/>
                  <w:color w:val="0000FF"/>
                  <w:sz w:val="20"/>
                  <w:szCs w:val="20"/>
                </w:rPr>
                <w:t>Пункт 32</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r w:rsidR="00F53C22" w:rsidRPr="00A4319B" w:rsidTr="00354063">
        <w:tc>
          <w:tcPr>
            <w:tcW w:w="73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31.</w:t>
            </w:r>
          </w:p>
        </w:tc>
        <w:tc>
          <w:tcPr>
            <w:tcW w:w="6558"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roofErr w:type="gramStart"/>
            <w:r w:rsidRPr="00A4319B">
              <w:rPr>
                <w:rFonts w:ascii="Times New Roman" w:hAnsi="Times New Roman" w:cs="Times New Roman"/>
                <w:sz w:val="20"/>
                <w:szCs w:val="20"/>
              </w:rPr>
              <w:t>Хранятся ли в личном деле ребенка или поступающего, принятого в общеобразовательную организацию заявление о приеме на обучение и все представленные родителем (родителями) (законным (законными) представителем (представителями) ребенка или поступающим документы (копии документов)?</w:t>
            </w:r>
            <w:proofErr w:type="gramEnd"/>
          </w:p>
        </w:tc>
        <w:tc>
          <w:tcPr>
            <w:tcW w:w="4536" w:type="dxa"/>
            <w:tcBorders>
              <w:top w:val="single" w:sz="4" w:space="0" w:color="auto"/>
              <w:left w:val="single" w:sz="4" w:space="0" w:color="auto"/>
              <w:bottom w:val="single" w:sz="4" w:space="0" w:color="auto"/>
              <w:right w:val="single" w:sz="4" w:space="0" w:color="auto"/>
            </w:tcBorders>
          </w:tcPr>
          <w:p w:rsidR="00F53C22" w:rsidRPr="00A4319B" w:rsidRDefault="000F6996" w:rsidP="00F53C22">
            <w:pPr>
              <w:autoSpaceDE w:val="0"/>
              <w:autoSpaceDN w:val="0"/>
              <w:adjustRightInd w:val="0"/>
              <w:spacing w:after="0" w:line="240" w:lineRule="auto"/>
              <w:jc w:val="center"/>
              <w:rPr>
                <w:rFonts w:ascii="Times New Roman" w:hAnsi="Times New Roman" w:cs="Times New Roman"/>
                <w:sz w:val="20"/>
                <w:szCs w:val="20"/>
              </w:rPr>
            </w:pPr>
            <w:hyperlink r:id="rId65" w:history="1">
              <w:r w:rsidR="00F53C22" w:rsidRPr="00A4319B">
                <w:rPr>
                  <w:rFonts w:ascii="Times New Roman" w:hAnsi="Times New Roman" w:cs="Times New Roman"/>
                  <w:color w:val="0000FF"/>
                  <w:sz w:val="20"/>
                  <w:szCs w:val="20"/>
                </w:rPr>
                <w:t>Пункт 32</w:t>
              </w:r>
            </w:hyperlink>
          </w:p>
          <w:p w:rsidR="00F53C22" w:rsidRPr="00A4319B" w:rsidRDefault="00F53C22" w:rsidP="00F53C22">
            <w:pPr>
              <w:autoSpaceDE w:val="0"/>
              <w:autoSpaceDN w:val="0"/>
              <w:adjustRightInd w:val="0"/>
              <w:spacing w:after="0" w:line="240" w:lineRule="auto"/>
              <w:jc w:val="center"/>
              <w:rPr>
                <w:rFonts w:ascii="Times New Roman" w:hAnsi="Times New Roman" w:cs="Times New Roman"/>
                <w:sz w:val="20"/>
                <w:szCs w:val="20"/>
              </w:rPr>
            </w:pPr>
            <w:r w:rsidRPr="00A4319B">
              <w:rPr>
                <w:rFonts w:ascii="Times New Roman" w:hAnsi="Times New Roman" w:cs="Times New Roman"/>
                <w:sz w:val="20"/>
                <w:szCs w:val="20"/>
              </w:rPr>
              <w:t>Порядка приема N 458</w:t>
            </w: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576"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624"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pPr>
          </w:p>
        </w:tc>
      </w:tr>
    </w:tbl>
    <w:p w:rsidR="00F53C22" w:rsidRPr="00A4319B" w:rsidRDefault="00F53C22" w:rsidP="00F53C22">
      <w:pPr>
        <w:autoSpaceDE w:val="0"/>
        <w:autoSpaceDN w:val="0"/>
        <w:adjustRightInd w:val="0"/>
        <w:spacing w:after="0" w:line="240" w:lineRule="auto"/>
        <w:rPr>
          <w:rFonts w:ascii="Times New Roman" w:hAnsi="Times New Roman" w:cs="Times New Roman"/>
          <w:sz w:val="20"/>
          <w:szCs w:val="20"/>
        </w:rPr>
        <w:sectPr w:rsidR="00F53C22" w:rsidRPr="00A4319B">
          <w:pgSz w:w="16838" w:h="11906" w:orient="landscape"/>
          <w:pgMar w:top="1133" w:right="1440" w:bottom="566" w:left="1440" w:header="0" w:footer="0" w:gutter="0"/>
          <w:cols w:space="720"/>
          <w:noEndnote/>
        </w:sectPr>
      </w:pPr>
    </w:p>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p w:rsidR="00F53C22" w:rsidRPr="00A4319B" w:rsidRDefault="00F53C22" w:rsidP="00F53C22">
      <w:pPr>
        <w:autoSpaceDE w:val="0"/>
        <w:autoSpaceDN w:val="0"/>
        <w:adjustRightInd w:val="0"/>
        <w:spacing w:after="0" w:line="240" w:lineRule="auto"/>
        <w:jc w:val="both"/>
        <w:outlineLvl w:val="0"/>
        <w:rPr>
          <w:rFonts w:ascii="Times New Roman" w:hAnsi="Times New Roman" w:cs="Times New Roman"/>
          <w:sz w:val="20"/>
          <w:szCs w:val="20"/>
        </w:rPr>
      </w:pPr>
      <w:r w:rsidRPr="00A4319B">
        <w:rPr>
          <w:rFonts w:ascii="Times New Roman" w:hAnsi="Times New Roman" w:cs="Times New Roman"/>
          <w:sz w:val="20"/>
          <w:szCs w:val="20"/>
        </w:rPr>
        <w:t xml:space="preserve">    9. Дата заполнения проверочного листа: ________________________________</w:t>
      </w:r>
    </w:p>
    <w:p w:rsidR="00F53C22" w:rsidRPr="00A4319B" w:rsidRDefault="00F53C22" w:rsidP="00F53C22">
      <w:pPr>
        <w:autoSpaceDE w:val="0"/>
        <w:autoSpaceDN w:val="0"/>
        <w:adjustRightInd w:val="0"/>
        <w:spacing w:after="0" w:line="240" w:lineRule="auto"/>
        <w:jc w:val="both"/>
        <w:outlineLvl w:val="0"/>
        <w:rPr>
          <w:rFonts w:ascii="Times New Roman" w:hAnsi="Times New Roman" w:cs="Times New Roman"/>
          <w:sz w:val="20"/>
          <w:szCs w:val="20"/>
        </w:rPr>
      </w:pPr>
    </w:p>
    <w:p w:rsidR="00F53C22" w:rsidRPr="00A4319B" w:rsidRDefault="00F53C22" w:rsidP="00F53C22">
      <w:pPr>
        <w:autoSpaceDE w:val="0"/>
        <w:autoSpaceDN w:val="0"/>
        <w:adjustRightInd w:val="0"/>
        <w:spacing w:after="0" w:line="240" w:lineRule="auto"/>
        <w:jc w:val="both"/>
        <w:outlineLvl w:val="0"/>
        <w:rPr>
          <w:rFonts w:ascii="Times New Roman" w:hAnsi="Times New Roman" w:cs="Times New Roman"/>
          <w:sz w:val="20"/>
          <w:szCs w:val="20"/>
        </w:rPr>
      </w:pPr>
      <w:r w:rsidRPr="00A4319B">
        <w:rPr>
          <w:rFonts w:ascii="Times New Roman" w:hAnsi="Times New Roman" w:cs="Times New Roman"/>
          <w:sz w:val="20"/>
          <w:szCs w:val="20"/>
        </w:rPr>
        <w:t>_________________________________________________________       ___________</w:t>
      </w:r>
    </w:p>
    <w:p w:rsidR="00F53C22" w:rsidRPr="000F6996" w:rsidRDefault="00F53C22" w:rsidP="00F53C22">
      <w:pPr>
        <w:autoSpaceDE w:val="0"/>
        <w:autoSpaceDN w:val="0"/>
        <w:adjustRightInd w:val="0"/>
        <w:spacing w:after="0" w:line="240" w:lineRule="auto"/>
        <w:jc w:val="both"/>
        <w:outlineLvl w:val="0"/>
        <w:rPr>
          <w:rFonts w:ascii="Times New Roman" w:hAnsi="Times New Roman" w:cs="Times New Roman"/>
          <w:sz w:val="16"/>
          <w:szCs w:val="16"/>
        </w:rPr>
      </w:pPr>
      <w:r w:rsidRPr="000F6996">
        <w:rPr>
          <w:rFonts w:ascii="Times New Roman" w:hAnsi="Times New Roman" w:cs="Times New Roman"/>
          <w:sz w:val="16"/>
          <w:szCs w:val="16"/>
        </w:rPr>
        <w:t xml:space="preserve">    </w:t>
      </w:r>
      <w:proofErr w:type="gramStart"/>
      <w:r w:rsidRPr="000F6996">
        <w:rPr>
          <w:rFonts w:ascii="Times New Roman" w:hAnsi="Times New Roman" w:cs="Times New Roman"/>
          <w:sz w:val="16"/>
          <w:szCs w:val="16"/>
        </w:rPr>
        <w:t xml:space="preserve">(Должность, фамилия, имя, отчество (при наличии)        </w:t>
      </w:r>
      <w:r w:rsidR="000F6996">
        <w:rPr>
          <w:rFonts w:ascii="Times New Roman" w:hAnsi="Times New Roman" w:cs="Times New Roman"/>
          <w:sz w:val="16"/>
          <w:szCs w:val="16"/>
        </w:rPr>
        <w:t xml:space="preserve">                                                    </w:t>
      </w:r>
      <w:bookmarkStart w:id="0" w:name="_GoBack"/>
      <w:bookmarkEnd w:id="0"/>
      <w:r w:rsidRPr="000F6996">
        <w:rPr>
          <w:rFonts w:ascii="Times New Roman" w:hAnsi="Times New Roman" w:cs="Times New Roman"/>
          <w:sz w:val="16"/>
          <w:szCs w:val="16"/>
        </w:rPr>
        <w:t xml:space="preserve">    (подпись)</w:t>
      </w:r>
      <w:proofErr w:type="gramEnd"/>
    </w:p>
    <w:p w:rsidR="00F53C22" w:rsidRPr="000F6996" w:rsidRDefault="00F53C22" w:rsidP="00F53C22">
      <w:pPr>
        <w:autoSpaceDE w:val="0"/>
        <w:autoSpaceDN w:val="0"/>
        <w:adjustRightInd w:val="0"/>
        <w:spacing w:after="0" w:line="240" w:lineRule="auto"/>
        <w:jc w:val="both"/>
        <w:outlineLvl w:val="0"/>
        <w:rPr>
          <w:rFonts w:ascii="Times New Roman" w:hAnsi="Times New Roman" w:cs="Times New Roman"/>
          <w:sz w:val="16"/>
          <w:szCs w:val="16"/>
        </w:rPr>
      </w:pPr>
      <w:r w:rsidRPr="000F6996">
        <w:rPr>
          <w:rFonts w:ascii="Times New Roman" w:hAnsi="Times New Roman" w:cs="Times New Roman"/>
          <w:sz w:val="16"/>
          <w:szCs w:val="16"/>
        </w:rPr>
        <w:t xml:space="preserve"> должностного лица органа исполнительной власти субъекта</w:t>
      </w:r>
    </w:p>
    <w:p w:rsidR="00F53C22" w:rsidRPr="000F6996" w:rsidRDefault="00F53C22" w:rsidP="00F53C22">
      <w:pPr>
        <w:autoSpaceDE w:val="0"/>
        <w:autoSpaceDN w:val="0"/>
        <w:adjustRightInd w:val="0"/>
        <w:spacing w:after="0" w:line="240" w:lineRule="auto"/>
        <w:jc w:val="both"/>
        <w:outlineLvl w:val="0"/>
        <w:rPr>
          <w:rFonts w:ascii="Times New Roman" w:hAnsi="Times New Roman" w:cs="Times New Roman"/>
          <w:sz w:val="16"/>
          <w:szCs w:val="16"/>
        </w:rPr>
      </w:pPr>
      <w:r w:rsidRPr="000F6996">
        <w:rPr>
          <w:rFonts w:ascii="Times New Roman" w:hAnsi="Times New Roman" w:cs="Times New Roman"/>
          <w:sz w:val="16"/>
          <w:szCs w:val="16"/>
        </w:rPr>
        <w:t xml:space="preserve">    Российской Федерации, </w:t>
      </w:r>
      <w:proofErr w:type="gramStart"/>
      <w:r w:rsidRPr="000F6996">
        <w:rPr>
          <w:rFonts w:ascii="Times New Roman" w:hAnsi="Times New Roman" w:cs="Times New Roman"/>
          <w:sz w:val="16"/>
          <w:szCs w:val="16"/>
        </w:rPr>
        <w:t>осуществляющего</w:t>
      </w:r>
      <w:proofErr w:type="gramEnd"/>
      <w:r w:rsidRPr="000F6996">
        <w:rPr>
          <w:rFonts w:ascii="Times New Roman" w:hAnsi="Times New Roman" w:cs="Times New Roman"/>
          <w:sz w:val="16"/>
          <w:szCs w:val="16"/>
        </w:rPr>
        <w:t xml:space="preserve"> переданные</w:t>
      </w:r>
    </w:p>
    <w:p w:rsidR="00F53C22" w:rsidRPr="000F6996" w:rsidRDefault="00F53C22" w:rsidP="00F53C22">
      <w:pPr>
        <w:autoSpaceDE w:val="0"/>
        <w:autoSpaceDN w:val="0"/>
        <w:adjustRightInd w:val="0"/>
        <w:spacing w:after="0" w:line="240" w:lineRule="auto"/>
        <w:jc w:val="both"/>
        <w:outlineLvl w:val="0"/>
        <w:rPr>
          <w:rFonts w:ascii="Times New Roman" w:hAnsi="Times New Roman" w:cs="Times New Roman"/>
          <w:sz w:val="16"/>
          <w:szCs w:val="16"/>
        </w:rPr>
      </w:pPr>
      <w:r w:rsidRPr="000F6996">
        <w:rPr>
          <w:rFonts w:ascii="Times New Roman" w:hAnsi="Times New Roman" w:cs="Times New Roman"/>
          <w:sz w:val="16"/>
          <w:szCs w:val="16"/>
        </w:rPr>
        <w:t xml:space="preserve">  Российской Федерацией полномочия в сфере образования,</w:t>
      </w:r>
    </w:p>
    <w:p w:rsidR="00F53C22" w:rsidRPr="000F6996" w:rsidRDefault="00F53C22" w:rsidP="00F53C22">
      <w:pPr>
        <w:autoSpaceDE w:val="0"/>
        <w:autoSpaceDN w:val="0"/>
        <w:adjustRightInd w:val="0"/>
        <w:spacing w:after="0" w:line="240" w:lineRule="auto"/>
        <w:jc w:val="both"/>
        <w:outlineLvl w:val="0"/>
        <w:rPr>
          <w:rFonts w:ascii="Times New Roman" w:hAnsi="Times New Roman" w:cs="Times New Roman"/>
          <w:sz w:val="16"/>
          <w:szCs w:val="16"/>
        </w:rPr>
      </w:pPr>
      <w:r w:rsidRPr="000F6996">
        <w:rPr>
          <w:rFonts w:ascii="Times New Roman" w:hAnsi="Times New Roman" w:cs="Times New Roman"/>
          <w:sz w:val="16"/>
          <w:szCs w:val="16"/>
        </w:rPr>
        <w:t xml:space="preserve"> </w:t>
      </w:r>
      <w:proofErr w:type="gramStart"/>
      <w:r w:rsidRPr="000F6996">
        <w:rPr>
          <w:rFonts w:ascii="Times New Roman" w:hAnsi="Times New Roman" w:cs="Times New Roman"/>
          <w:sz w:val="16"/>
          <w:szCs w:val="16"/>
        </w:rPr>
        <w:t>проводившего</w:t>
      </w:r>
      <w:proofErr w:type="gramEnd"/>
      <w:r w:rsidRPr="000F6996">
        <w:rPr>
          <w:rFonts w:ascii="Times New Roman" w:hAnsi="Times New Roman" w:cs="Times New Roman"/>
          <w:sz w:val="16"/>
          <w:szCs w:val="16"/>
        </w:rPr>
        <w:t xml:space="preserve"> проверку и заполнившего проверочный лист)</w:t>
      </w:r>
    </w:p>
    <w:p w:rsidR="00F53C22" w:rsidRPr="00A4319B" w:rsidRDefault="00F53C22" w:rsidP="00F53C22">
      <w:pPr>
        <w:autoSpaceDE w:val="0"/>
        <w:autoSpaceDN w:val="0"/>
        <w:adjustRightInd w:val="0"/>
        <w:spacing w:after="0" w:line="240" w:lineRule="auto"/>
        <w:jc w:val="both"/>
        <w:rPr>
          <w:rFonts w:ascii="Times New Roman" w:hAnsi="Times New Roman" w:cs="Times New Roman"/>
          <w:sz w:val="20"/>
          <w:szCs w:val="20"/>
        </w:rPr>
      </w:pPr>
    </w:p>
    <w:p w:rsidR="00F53C22" w:rsidRPr="00A4319B" w:rsidRDefault="00F53C22" w:rsidP="00F53C22">
      <w:pPr>
        <w:autoSpaceDE w:val="0"/>
        <w:autoSpaceDN w:val="0"/>
        <w:adjustRightInd w:val="0"/>
        <w:spacing w:after="0" w:line="240" w:lineRule="auto"/>
        <w:ind w:firstLine="540"/>
        <w:jc w:val="both"/>
        <w:rPr>
          <w:rFonts w:ascii="Times New Roman" w:hAnsi="Times New Roman" w:cs="Times New Roman"/>
          <w:sz w:val="20"/>
          <w:szCs w:val="20"/>
        </w:rPr>
      </w:pPr>
      <w:r w:rsidRPr="00A4319B">
        <w:rPr>
          <w:rFonts w:ascii="Times New Roman" w:hAnsi="Times New Roman" w:cs="Times New Roman"/>
          <w:sz w:val="20"/>
          <w:szCs w:val="20"/>
        </w:rPr>
        <w:t>--------------------------------</w:t>
      </w:r>
    </w:p>
    <w:p w:rsidR="00F53C22" w:rsidRPr="00A4319B" w:rsidRDefault="00F53C22" w:rsidP="00F53C22">
      <w:pPr>
        <w:autoSpaceDE w:val="0"/>
        <w:autoSpaceDN w:val="0"/>
        <w:adjustRightInd w:val="0"/>
        <w:spacing w:before="200" w:after="0" w:line="240" w:lineRule="auto"/>
        <w:ind w:firstLine="540"/>
        <w:jc w:val="both"/>
        <w:rPr>
          <w:rFonts w:ascii="Times New Roman" w:hAnsi="Times New Roman" w:cs="Times New Roman"/>
          <w:sz w:val="20"/>
          <w:szCs w:val="20"/>
        </w:rPr>
      </w:pPr>
      <w:bookmarkStart w:id="1" w:name="Par527"/>
      <w:bookmarkEnd w:id="1"/>
      <w:r w:rsidRPr="00A4319B">
        <w:rPr>
          <w:rFonts w:ascii="Times New Roman" w:hAnsi="Times New Roman" w:cs="Times New Roman"/>
          <w:sz w:val="20"/>
          <w:szCs w:val="20"/>
        </w:rPr>
        <w:t xml:space="preserve">&lt;1&gt; Утвержден </w:t>
      </w:r>
      <w:hyperlink r:id="rId66" w:history="1">
        <w:r w:rsidRPr="00A4319B">
          <w:rPr>
            <w:rFonts w:ascii="Times New Roman" w:hAnsi="Times New Roman" w:cs="Times New Roman"/>
            <w:color w:val="0000FF"/>
            <w:sz w:val="20"/>
            <w:szCs w:val="20"/>
          </w:rPr>
          <w:t>приказом</w:t>
        </w:r>
      </w:hyperlink>
      <w:r w:rsidRPr="00A4319B">
        <w:rPr>
          <w:rFonts w:ascii="Times New Roman" w:hAnsi="Times New Roman" w:cs="Times New Roman"/>
          <w:sz w:val="20"/>
          <w:szCs w:val="20"/>
        </w:rPr>
        <w:t xml:space="preserve"> </w:t>
      </w:r>
      <w:proofErr w:type="spellStart"/>
      <w:r w:rsidRPr="00A4319B">
        <w:rPr>
          <w:rFonts w:ascii="Times New Roman" w:hAnsi="Times New Roman" w:cs="Times New Roman"/>
          <w:sz w:val="20"/>
          <w:szCs w:val="20"/>
        </w:rPr>
        <w:t>Минпросвещения</w:t>
      </w:r>
      <w:proofErr w:type="spellEnd"/>
      <w:r w:rsidRPr="00A4319B">
        <w:rPr>
          <w:rFonts w:ascii="Times New Roman" w:hAnsi="Times New Roman" w:cs="Times New Roman"/>
          <w:sz w:val="20"/>
          <w:szCs w:val="20"/>
        </w:rPr>
        <w:t xml:space="preserve"> России от 2 сентября 2020 г. N 458 (зарегистрирован Минюстом России 11 сентября 2020 г., регистрационный N 59783), с изменениями, внесенными приказами </w:t>
      </w:r>
      <w:proofErr w:type="spellStart"/>
      <w:r w:rsidRPr="00A4319B">
        <w:rPr>
          <w:rFonts w:ascii="Times New Roman" w:hAnsi="Times New Roman" w:cs="Times New Roman"/>
          <w:sz w:val="20"/>
          <w:szCs w:val="20"/>
        </w:rPr>
        <w:t>Минпросвещения</w:t>
      </w:r>
      <w:proofErr w:type="spellEnd"/>
      <w:r w:rsidRPr="00A4319B">
        <w:rPr>
          <w:rFonts w:ascii="Times New Roman" w:hAnsi="Times New Roman" w:cs="Times New Roman"/>
          <w:sz w:val="20"/>
          <w:szCs w:val="20"/>
        </w:rPr>
        <w:t xml:space="preserve"> России от 8 октября 2021 г. N 707 (зарегистрирован Минюстом России 10 ноября 2021 г., регистрационный N 65743); от 30 августа 2022 г. N 784 (зарегистрирован Минюстом России 21 октября 2022 г., регистрационный N 70647); от 23 января 2023 г. N 47 (зарегистрирован Минюстом России 13 февраля 2023 г., регистрационный N 72329); от 30 августа 2023 г. N 642 (зарегистрирован Минюстом России 25 сентября 2023 г., регистрационный N 75329), от 4 марта 2025 г. N 171 (зарегистрирован Минюстом России 14 марта 2025 г., регистрационный N 81553), действует до 1 марта 2026 года.</w:t>
      </w:r>
    </w:p>
    <w:p w:rsidR="00F53C22" w:rsidRPr="00A4319B" w:rsidRDefault="00F53C22" w:rsidP="00F53C22">
      <w:pPr>
        <w:autoSpaceDE w:val="0"/>
        <w:autoSpaceDN w:val="0"/>
        <w:adjustRightInd w:val="0"/>
        <w:spacing w:before="200" w:after="0" w:line="240" w:lineRule="auto"/>
        <w:ind w:firstLine="540"/>
        <w:jc w:val="both"/>
        <w:rPr>
          <w:rFonts w:ascii="Times New Roman" w:hAnsi="Times New Roman" w:cs="Times New Roman"/>
          <w:sz w:val="20"/>
          <w:szCs w:val="20"/>
        </w:rPr>
      </w:pPr>
      <w:bookmarkStart w:id="2" w:name="Par528"/>
      <w:bookmarkEnd w:id="2"/>
      <w:r w:rsidRPr="00A4319B">
        <w:rPr>
          <w:rFonts w:ascii="Times New Roman" w:hAnsi="Times New Roman" w:cs="Times New Roman"/>
          <w:sz w:val="20"/>
          <w:szCs w:val="20"/>
        </w:rPr>
        <w:t xml:space="preserve">&lt;2&gt; Утвержден </w:t>
      </w:r>
      <w:hyperlink r:id="rId67" w:history="1">
        <w:r w:rsidRPr="00A4319B">
          <w:rPr>
            <w:rFonts w:ascii="Times New Roman" w:hAnsi="Times New Roman" w:cs="Times New Roman"/>
            <w:color w:val="0000FF"/>
            <w:sz w:val="20"/>
            <w:szCs w:val="20"/>
          </w:rPr>
          <w:t>приказом</w:t>
        </w:r>
      </w:hyperlink>
      <w:r w:rsidRPr="00A4319B">
        <w:rPr>
          <w:rFonts w:ascii="Times New Roman" w:hAnsi="Times New Roman" w:cs="Times New Roman"/>
          <w:sz w:val="20"/>
          <w:szCs w:val="20"/>
        </w:rPr>
        <w:t xml:space="preserve"> </w:t>
      </w:r>
      <w:proofErr w:type="spellStart"/>
      <w:r w:rsidRPr="00A4319B">
        <w:rPr>
          <w:rFonts w:ascii="Times New Roman" w:hAnsi="Times New Roman" w:cs="Times New Roman"/>
          <w:sz w:val="20"/>
          <w:szCs w:val="20"/>
        </w:rPr>
        <w:t>Минпросвещения</w:t>
      </w:r>
      <w:proofErr w:type="spellEnd"/>
      <w:r w:rsidRPr="00A4319B">
        <w:rPr>
          <w:rFonts w:ascii="Times New Roman" w:hAnsi="Times New Roman" w:cs="Times New Roman"/>
          <w:sz w:val="20"/>
          <w:szCs w:val="20"/>
        </w:rPr>
        <w:t xml:space="preserve"> России от 5 октября 2020 г. N 546 (зарегистрирован Минюстом России 22 декабря 2020 г., регистрационный N 61709), с изменениями, внесенными приказами </w:t>
      </w:r>
      <w:proofErr w:type="spellStart"/>
      <w:r w:rsidRPr="00A4319B">
        <w:rPr>
          <w:rFonts w:ascii="Times New Roman" w:hAnsi="Times New Roman" w:cs="Times New Roman"/>
          <w:sz w:val="20"/>
          <w:szCs w:val="20"/>
        </w:rPr>
        <w:t>Минпросвещения</w:t>
      </w:r>
      <w:proofErr w:type="spellEnd"/>
      <w:r w:rsidRPr="00A4319B">
        <w:rPr>
          <w:rFonts w:ascii="Times New Roman" w:hAnsi="Times New Roman" w:cs="Times New Roman"/>
          <w:sz w:val="20"/>
          <w:szCs w:val="20"/>
        </w:rPr>
        <w:t xml:space="preserve"> России от 1 апреля 2022 г. N 196 (зарегистрирован Минюстом России 5 мая 2022 г., регистрационный N 68413); </w:t>
      </w:r>
      <w:proofErr w:type="gramStart"/>
      <w:r w:rsidRPr="00A4319B">
        <w:rPr>
          <w:rFonts w:ascii="Times New Roman" w:hAnsi="Times New Roman" w:cs="Times New Roman"/>
          <w:sz w:val="20"/>
          <w:szCs w:val="20"/>
        </w:rPr>
        <w:t>от 21 апреля 2022 г. N 255 (зарегистрирован Минюстом России 1 июня 2022 г., регистрационный N 68684); от 7 октября 2022 г. N 889 (зарегистрирован Минюстом России 13 декабря 2022 г., регистрационный N 71456); от 10 февраля 2023 г. N 83 (зарегистрирован Минюстом России 16 марта 2023 г., регистрационный N 72602);</w:t>
      </w:r>
      <w:proofErr w:type="gramEnd"/>
      <w:r w:rsidRPr="00A4319B">
        <w:rPr>
          <w:rFonts w:ascii="Times New Roman" w:hAnsi="Times New Roman" w:cs="Times New Roman"/>
          <w:sz w:val="20"/>
          <w:szCs w:val="20"/>
        </w:rPr>
        <w:t xml:space="preserve"> </w:t>
      </w:r>
      <w:proofErr w:type="gramStart"/>
      <w:r w:rsidRPr="00A4319B">
        <w:rPr>
          <w:rFonts w:ascii="Times New Roman" w:hAnsi="Times New Roman" w:cs="Times New Roman"/>
          <w:sz w:val="20"/>
          <w:szCs w:val="20"/>
        </w:rPr>
        <w:t>от 22 февраля 2023 г. N 130 (зарегистрирован Минюстом России 24 марта 2023 г., регистрационный N 72712); от 22 мая 2023 г. N 385 (зарегистрирован Минюстом России 1 июня 2023 г., регистрационный N 73665); от 16 ноября 2023 г. N 867 (зарегистрирован Минюстом России 28 ноября 2023 г., регистрационный N 76139);</w:t>
      </w:r>
      <w:proofErr w:type="gramEnd"/>
      <w:r w:rsidRPr="00A4319B">
        <w:rPr>
          <w:rFonts w:ascii="Times New Roman" w:hAnsi="Times New Roman" w:cs="Times New Roman"/>
          <w:sz w:val="20"/>
          <w:szCs w:val="20"/>
        </w:rPr>
        <w:t xml:space="preserve"> </w:t>
      </w:r>
      <w:proofErr w:type="gramStart"/>
      <w:r w:rsidRPr="00A4319B">
        <w:rPr>
          <w:rFonts w:ascii="Times New Roman" w:hAnsi="Times New Roman" w:cs="Times New Roman"/>
          <w:sz w:val="20"/>
          <w:szCs w:val="20"/>
        </w:rPr>
        <w:t>от 2 февраля 2024 г. N 68 (зарегистрирован Минюстом России 1 марта 2024 г., регистрационный N 77399); от 7 марта 2024 г. N 150 (зарегистрирован Минюстом России 8 апреля 2024 г., регистрационный N 77803, действует до 1 января 2027 года.</w:t>
      </w:r>
      <w:proofErr w:type="gramEnd"/>
    </w:p>
    <w:p w:rsidR="00F53C22" w:rsidRPr="00A4319B" w:rsidRDefault="00F53C22" w:rsidP="00F53C22">
      <w:pPr>
        <w:autoSpaceDE w:val="0"/>
        <w:autoSpaceDN w:val="0"/>
        <w:adjustRightInd w:val="0"/>
        <w:spacing w:before="200" w:after="0" w:line="240" w:lineRule="auto"/>
        <w:ind w:firstLine="540"/>
        <w:jc w:val="both"/>
        <w:rPr>
          <w:rFonts w:ascii="Times New Roman" w:hAnsi="Times New Roman" w:cs="Times New Roman"/>
          <w:sz w:val="20"/>
          <w:szCs w:val="20"/>
        </w:rPr>
      </w:pPr>
      <w:bookmarkStart w:id="3" w:name="Par529"/>
      <w:bookmarkEnd w:id="3"/>
      <w:r w:rsidRPr="00A4319B">
        <w:rPr>
          <w:rFonts w:ascii="Times New Roman" w:hAnsi="Times New Roman" w:cs="Times New Roman"/>
          <w:sz w:val="20"/>
          <w:szCs w:val="20"/>
        </w:rPr>
        <w:t xml:space="preserve">&lt;3&gt; </w:t>
      </w:r>
      <w:hyperlink r:id="rId68" w:history="1">
        <w:r w:rsidRPr="00A4319B">
          <w:rPr>
            <w:rFonts w:ascii="Times New Roman" w:hAnsi="Times New Roman" w:cs="Times New Roman"/>
            <w:color w:val="0000FF"/>
            <w:sz w:val="20"/>
            <w:szCs w:val="20"/>
          </w:rPr>
          <w:t>Статья 81</w:t>
        </w:r>
      </w:hyperlink>
      <w:r w:rsidRPr="00A4319B">
        <w:rPr>
          <w:rFonts w:ascii="Times New Roman" w:hAnsi="Times New Roman" w:cs="Times New Roman"/>
          <w:sz w:val="20"/>
          <w:szCs w:val="20"/>
        </w:rPr>
        <w:t xml:space="preserve"> Основ законодательства Российской Федерации о нотариате.</w:t>
      </w:r>
    </w:p>
    <w:p w:rsidR="00C55AB9" w:rsidRPr="00A4319B" w:rsidRDefault="000F6996">
      <w:pPr>
        <w:rPr>
          <w:rFonts w:ascii="Times New Roman" w:hAnsi="Times New Roman" w:cs="Times New Roman"/>
        </w:rPr>
      </w:pPr>
    </w:p>
    <w:sectPr w:rsidR="00C55AB9" w:rsidRPr="00A4319B" w:rsidSect="001779E3">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A5F"/>
    <w:rsid w:val="000F6996"/>
    <w:rsid w:val="00354063"/>
    <w:rsid w:val="003A6560"/>
    <w:rsid w:val="00414A5F"/>
    <w:rsid w:val="00A4319B"/>
    <w:rsid w:val="00B5247B"/>
    <w:rsid w:val="00D76BC3"/>
    <w:rsid w:val="00F53C22"/>
    <w:rsid w:val="00F719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5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5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500985&amp;dst=34" TargetMode="External"/><Relationship Id="rId21" Type="http://schemas.openxmlformats.org/officeDocument/2006/relationships/hyperlink" Target="https://login.consultant.ru/link/?req=doc&amp;base=LAW&amp;n=500985&amp;dst=100051" TargetMode="External"/><Relationship Id="rId42" Type="http://schemas.openxmlformats.org/officeDocument/2006/relationships/hyperlink" Target="https://login.consultant.ru/link/?req=doc&amp;base=LAW&amp;n=500985&amp;dst=100105" TargetMode="External"/><Relationship Id="rId47" Type="http://schemas.openxmlformats.org/officeDocument/2006/relationships/hyperlink" Target="https://login.consultant.ru/link/?req=doc&amp;base=LAW&amp;n=483128&amp;dst=1425" TargetMode="External"/><Relationship Id="rId63" Type="http://schemas.openxmlformats.org/officeDocument/2006/relationships/hyperlink" Target="https://login.consultant.ru/link/?req=doc&amp;base=LAW&amp;n=500985&amp;dst=80" TargetMode="External"/><Relationship Id="rId68" Type="http://schemas.openxmlformats.org/officeDocument/2006/relationships/hyperlink" Target="https://login.consultant.ru/link/?req=doc&amp;base=LAW&amp;n=483243&amp;dst=100365" TargetMode="External"/><Relationship Id="rId7" Type="http://schemas.openxmlformats.org/officeDocument/2006/relationships/hyperlink" Target="https://login.consultant.ru/link/?req=doc&amp;base=LAW&amp;n=500985&amp;dst=100034" TargetMode="External"/><Relationship Id="rId2" Type="http://schemas.microsoft.com/office/2007/relationships/stylesWithEffects" Target="stylesWithEffects.xml"/><Relationship Id="rId16" Type="http://schemas.openxmlformats.org/officeDocument/2006/relationships/hyperlink" Target="https://login.consultant.ru/link/?req=doc&amp;base=LAW&amp;n=500985&amp;dst=36" TargetMode="External"/><Relationship Id="rId29" Type="http://schemas.openxmlformats.org/officeDocument/2006/relationships/hyperlink" Target="https://login.consultant.ru/link/?req=doc&amp;base=LAW&amp;n=500985&amp;dst=100041" TargetMode="External"/><Relationship Id="rId11" Type="http://schemas.openxmlformats.org/officeDocument/2006/relationships/hyperlink" Target="https://login.consultant.ru/link/?req=doc&amp;base=LAW&amp;n=500985&amp;dst=100041" TargetMode="External"/><Relationship Id="rId24" Type="http://schemas.openxmlformats.org/officeDocument/2006/relationships/hyperlink" Target="https://login.consultant.ru/link/?req=doc&amp;base=LAW&amp;n=500985&amp;dst=34" TargetMode="External"/><Relationship Id="rId32" Type="http://schemas.openxmlformats.org/officeDocument/2006/relationships/hyperlink" Target="https://login.consultant.ru/link/?req=doc&amp;base=LAW&amp;n=500985&amp;dst=34" TargetMode="External"/><Relationship Id="rId37" Type="http://schemas.openxmlformats.org/officeDocument/2006/relationships/hyperlink" Target="https://login.consultant.ru/link/?req=doc&amp;base=LAW&amp;n=500985&amp;dst=34" TargetMode="External"/><Relationship Id="rId40" Type="http://schemas.openxmlformats.org/officeDocument/2006/relationships/hyperlink" Target="https://login.consultant.ru/link/?req=doc&amp;base=LAW&amp;n=500985&amp;dst=100093" TargetMode="External"/><Relationship Id="rId45" Type="http://schemas.openxmlformats.org/officeDocument/2006/relationships/hyperlink" Target="https://login.consultant.ru/link/?req=doc&amp;base=LAW&amp;n=500985&amp;dst=5" TargetMode="External"/><Relationship Id="rId53" Type="http://schemas.openxmlformats.org/officeDocument/2006/relationships/hyperlink" Target="https://login.consultant.ru/link/?req=doc&amp;base=LAW&amp;n=500985&amp;dst=71" TargetMode="External"/><Relationship Id="rId58" Type="http://schemas.openxmlformats.org/officeDocument/2006/relationships/hyperlink" Target="https://login.consultant.ru/link/?req=doc&amp;base=LAW&amp;n=500985&amp;dst=32" TargetMode="External"/><Relationship Id="rId66" Type="http://schemas.openxmlformats.org/officeDocument/2006/relationships/hyperlink" Target="https://login.consultant.ru/link/?req=doc&amp;base=LAW&amp;n=500985" TargetMode="External"/><Relationship Id="rId5" Type="http://schemas.openxmlformats.org/officeDocument/2006/relationships/hyperlink" Target="https://login.consultant.ru/link/?req=doc&amp;base=LAW&amp;n=495182" TargetMode="External"/><Relationship Id="rId61" Type="http://schemas.openxmlformats.org/officeDocument/2006/relationships/hyperlink" Target="https://login.consultant.ru/link/?req=doc&amp;base=LAW&amp;n=500985&amp;dst=80" TargetMode="External"/><Relationship Id="rId19" Type="http://schemas.openxmlformats.org/officeDocument/2006/relationships/hyperlink" Target="https://login.consultant.ru/link/?req=doc&amp;base=LAW&amp;n=481288&amp;dst=37" TargetMode="External"/><Relationship Id="rId14" Type="http://schemas.openxmlformats.org/officeDocument/2006/relationships/hyperlink" Target="https://login.consultant.ru/link/?req=doc&amp;base=LAW&amp;n=495108&amp;dst=100684" TargetMode="External"/><Relationship Id="rId22" Type="http://schemas.openxmlformats.org/officeDocument/2006/relationships/hyperlink" Target="https://login.consultant.ru/link/?req=doc&amp;base=LAW&amp;n=495182&amp;dst=100903" TargetMode="External"/><Relationship Id="rId27" Type="http://schemas.openxmlformats.org/officeDocument/2006/relationships/hyperlink" Target="https://login.consultant.ru/link/?req=doc&amp;base=LAW&amp;n=500985&amp;dst=100069" TargetMode="External"/><Relationship Id="rId30" Type="http://schemas.openxmlformats.org/officeDocument/2006/relationships/hyperlink" Target="https://login.consultant.ru/link/?req=doc&amp;base=LAW&amp;n=500985&amp;dst=36" TargetMode="External"/><Relationship Id="rId35" Type="http://schemas.openxmlformats.org/officeDocument/2006/relationships/hyperlink" Target="https://login.consultant.ru/link/?req=doc&amp;base=LAW&amp;n=500985&amp;dst=36" TargetMode="External"/><Relationship Id="rId43" Type="http://schemas.openxmlformats.org/officeDocument/2006/relationships/hyperlink" Target="https://login.consultant.ru/link/?req=doc&amp;base=LAW&amp;n=500985&amp;dst=100127" TargetMode="External"/><Relationship Id="rId48" Type="http://schemas.openxmlformats.org/officeDocument/2006/relationships/hyperlink" Target="https://login.consultant.ru/link/?req=doc&amp;base=LAW&amp;n=500985&amp;dst=55" TargetMode="External"/><Relationship Id="rId56" Type="http://schemas.openxmlformats.org/officeDocument/2006/relationships/hyperlink" Target="https://login.consultant.ru/link/?req=doc&amp;base=LAW&amp;n=500985&amp;dst=5" TargetMode="External"/><Relationship Id="rId64" Type="http://schemas.openxmlformats.org/officeDocument/2006/relationships/hyperlink" Target="https://login.consultant.ru/link/?req=doc&amp;base=LAW&amp;n=500985&amp;dst=100150" TargetMode="External"/><Relationship Id="rId69" Type="http://schemas.openxmlformats.org/officeDocument/2006/relationships/fontTable" Target="fontTable.xml"/><Relationship Id="rId8" Type="http://schemas.openxmlformats.org/officeDocument/2006/relationships/hyperlink" Target="https://login.consultant.ru/link/?req=doc&amp;base=LAW&amp;n=500985&amp;dst=100034" TargetMode="External"/><Relationship Id="rId51" Type="http://schemas.openxmlformats.org/officeDocument/2006/relationships/hyperlink" Target="https://login.consultant.ru/link/?req=doc&amp;base=LAW&amp;n=483128&amp;dst=1423" TargetMode="External"/><Relationship Id="rId3" Type="http://schemas.openxmlformats.org/officeDocument/2006/relationships/settings" Target="settings.xml"/><Relationship Id="rId12" Type="http://schemas.openxmlformats.org/officeDocument/2006/relationships/hyperlink" Target="https://login.consultant.ru/link/?req=doc&amp;base=LAW&amp;n=451742&amp;dst=573" TargetMode="External"/><Relationship Id="rId17" Type="http://schemas.openxmlformats.org/officeDocument/2006/relationships/hyperlink" Target="https://login.consultant.ru/link/?req=doc&amp;base=LAW&amp;n=495108&amp;dst=100683" TargetMode="External"/><Relationship Id="rId25" Type="http://schemas.openxmlformats.org/officeDocument/2006/relationships/hyperlink" Target="https://login.consultant.ru/link/?req=doc&amp;base=LAW&amp;n=495182&amp;dst=113" TargetMode="External"/><Relationship Id="rId33" Type="http://schemas.openxmlformats.org/officeDocument/2006/relationships/hyperlink" Target="https://login.consultant.ru/link/?req=doc&amp;base=LAW&amp;n=500985&amp;dst=37" TargetMode="External"/><Relationship Id="rId38" Type="http://schemas.openxmlformats.org/officeDocument/2006/relationships/hyperlink" Target="https://login.consultant.ru/link/?req=doc&amp;base=LAW&amp;n=500985&amp;dst=37" TargetMode="External"/><Relationship Id="rId46" Type="http://schemas.openxmlformats.org/officeDocument/2006/relationships/hyperlink" Target="https://login.consultant.ru/link/?req=doc&amp;base=LAW&amp;n=483128&amp;dst=1423" TargetMode="External"/><Relationship Id="rId59" Type="http://schemas.openxmlformats.org/officeDocument/2006/relationships/hyperlink" Target="https://login.consultant.ru/link/?req=doc&amp;base=LAW&amp;n=500985&amp;dst=32" TargetMode="External"/><Relationship Id="rId67" Type="http://schemas.openxmlformats.org/officeDocument/2006/relationships/hyperlink" Target="https://login.consultant.ru/link/?req=doc&amp;base=LAW&amp;n=499898" TargetMode="External"/><Relationship Id="rId20" Type="http://schemas.openxmlformats.org/officeDocument/2006/relationships/hyperlink" Target="https://login.consultant.ru/link/?req=doc&amp;base=LAW&amp;n=452915&amp;dst=3" TargetMode="External"/><Relationship Id="rId41" Type="http://schemas.openxmlformats.org/officeDocument/2006/relationships/hyperlink" Target="https://login.consultant.ru/link/?req=doc&amp;base=LAW&amp;n=495182&amp;dst=100478" TargetMode="External"/><Relationship Id="rId54" Type="http://schemas.openxmlformats.org/officeDocument/2006/relationships/hyperlink" Target="https://login.consultant.ru/link/?req=doc&amp;base=LAW&amp;n=500985&amp;dst=5" TargetMode="External"/><Relationship Id="rId62" Type="http://schemas.openxmlformats.org/officeDocument/2006/relationships/hyperlink" Target="https://login.consultant.ru/link/?req=doc&amp;base=LAW&amp;n=500985&amp;dst=37" TargetMode="External"/><Relationship Id="rId7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500985&amp;dst=100019" TargetMode="External"/><Relationship Id="rId15" Type="http://schemas.openxmlformats.org/officeDocument/2006/relationships/hyperlink" Target="https://login.consultant.ru/link/?req=doc&amp;base=LAW&amp;n=475050&amp;dst=63" TargetMode="External"/><Relationship Id="rId23" Type="http://schemas.openxmlformats.org/officeDocument/2006/relationships/hyperlink" Target="https://login.consultant.ru/link/?req=doc&amp;base=LAW&amp;n=495182&amp;dst=688" TargetMode="External"/><Relationship Id="rId28" Type="http://schemas.openxmlformats.org/officeDocument/2006/relationships/hyperlink" Target="https://login.consultant.ru/link/?req=doc&amp;base=LAW&amp;n=500985&amp;dst=100069" TargetMode="External"/><Relationship Id="rId36" Type="http://schemas.openxmlformats.org/officeDocument/2006/relationships/hyperlink" Target="https://login.consultant.ru/link/?req=doc&amp;base=LAW&amp;n=500985&amp;dst=100051" TargetMode="External"/><Relationship Id="rId49" Type="http://schemas.openxmlformats.org/officeDocument/2006/relationships/hyperlink" Target="https://login.consultant.ru/link/?req=doc&amp;base=LAW&amp;n=481289&amp;dst=100460" TargetMode="External"/><Relationship Id="rId57" Type="http://schemas.openxmlformats.org/officeDocument/2006/relationships/hyperlink" Target="https://login.consultant.ru/link/?req=doc&amp;base=LAW&amp;n=500985&amp;dst=30" TargetMode="External"/><Relationship Id="rId10" Type="http://schemas.openxmlformats.org/officeDocument/2006/relationships/hyperlink" Target="https://login.consultant.ru/link/?req=doc&amp;base=LAW&amp;n=487015&amp;dst=279" TargetMode="External"/><Relationship Id="rId31" Type="http://schemas.openxmlformats.org/officeDocument/2006/relationships/hyperlink" Target="https://login.consultant.ru/link/?req=doc&amp;base=LAW&amp;n=500985&amp;dst=100051" TargetMode="External"/><Relationship Id="rId44" Type="http://schemas.openxmlformats.org/officeDocument/2006/relationships/hyperlink" Target="https://login.consultant.ru/link/?req=doc&amp;base=LAW&amp;n=500985&amp;dst=5" TargetMode="External"/><Relationship Id="rId52" Type="http://schemas.openxmlformats.org/officeDocument/2006/relationships/hyperlink" Target="https://login.consultant.ru/link/?req=doc&amp;base=LAW&amp;n=483128&amp;dst=1425" TargetMode="External"/><Relationship Id="rId60" Type="http://schemas.openxmlformats.org/officeDocument/2006/relationships/hyperlink" Target="https://login.consultant.ru/link/?req=doc&amp;base=LAW&amp;n=500985&amp;dst=37" TargetMode="External"/><Relationship Id="rId65" Type="http://schemas.openxmlformats.org/officeDocument/2006/relationships/hyperlink" Target="https://login.consultant.ru/link/?req=doc&amp;base=LAW&amp;n=500985&amp;dst=10015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500985&amp;dst=100038" TargetMode="External"/><Relationship Id="rId13" Type="http://schemas.openxmlformats.org/officeDocument/2006/relationships/hyperlink" Target="https://login.consultant.ru/link/?req=doc&amp;base=LAW&amp;n=501317&amp;dst=56" TargetMode="External"/><Relationship Id="rId18" Type="http://schemas.openxmlformats.org/officeDocument/2006/relationships/hyperlink" Target="https://login.consultant.ru/link/?req=doc&amp;base=LAW&amp;n=500985&amp;dst=100051" TargetMode="External"/><Relationship Id="rId39" Type="http://schemas.openxmlformats.org/officeDocument/2006/relationships/hyperlink" Target="https://login.consultant.ru/link/?req=doc&amp;base=LAW&amp;n=500985&amp;dst=100090" TargetMode="External"/><Relationship Id="rId34" Type="http://schemas.openxmlformats.org/officeDocument/2006/relationships/hyperlink" Target="https://login.consultant.ru/link/?req=doc&amp;base=LAW&amp;n=500985&amp;dst=100041" TargetMode="External"/><Relationship Id="rId50" Type="http://schemas.openxmlformats.org/officeDocument/2006/relationships/hyperlink" Target="https://login.consultant.ru/link/?req=doc&amp;base=LAW&amp;n=500985&amp;dst=55" TargetMode="External"/><Relationship Id="rId55" Type="http://schemas.openxmlformats.org/officeDocument/2006/relationships/hyperlink" Target="https://login.consultant.ru/link/?req=doc&amp;base=LAW&amp;n=500985&amp;dst=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4652</Words>
  <Characters>26521</Characters>
  <Application>Microsoft Office Word</Application>
  <DocSecurity>0</DocSecurity>
  <Lines>221</Lines>
  <Paragraphs>62</Paragraphs>
  <ScaleCrop>false</ScaleCrop>
  <Company/>
  <LinksUpToDate>false</LinksUpToDate>
  <CharactersWithSpaces>31111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Александровна Остапова</dc:creator>
  <cp:keywords/>
  <dc:description/>
  <cp:lastModifiedBy>Марина Александровна Остапова</cp:lastModifiedBy>
  <cp:revision>5</cp:revision>
  <dcterms:created xsi:type="dcterms:W3CDTF">2025-04-18T11:15:00Z</dcterms:created>
  <dcterms:modified xsi:type="dcterms:W3CDTF">2025-04-18T11:32:00Z</dcterms:modified>
</cp:coreProperties>
</file>